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/>
        <w:ind w:firstLine="284"/>
        <w:jc w:val="right"/>
        <w:rPr>
          <w:rFonts w:ascii="Sylfaen" w:hAnsi="Sylfaen" w:cs="Sylfaen"/>
          <w:b/>
          <w:bCs/>
          <w:i/>
          <w:iCs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b/>
          <w:bCs/>
          <w:i/>
          <w:iCs/>
          <w:sz w:val="24"/>
          <w:szCs w:val="24"/>
        </w:rPr>
        <w:t>დანართი</w:t>
      </w:r>
      <w:proofErr w:type="spellEnd"/>
      <w:proofErr w:type="gramEnd"/>
      <w:r w:rsidRPr="004F5661">
        <w:rPr>
          <w:rFonts w:ascii="Sylfaen" w:hAnsi="Sylfaen" w:cs="Sylfaen"/>
          <w:b/>
          <w:bCs/>
          <w:i/>
          <w:iCs/>
          <w:sz w:val="24"/>
          <w:szCs w:val="24"/>
        </w:rPr>
        <w:t xml:space="preserve"> №1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120"/>
        <w:ind w:firstLine="283"/>
        <w:jc w:val="center"/>
        <w:rPr>
          <w:rFonts w:ascii="Sylfaen" w:hAnsi="Sylfaen" w:cs="Sylfaen"/>
          <w:b/>
          <w:bCs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b/>
          <w:bCs/>
          <w:sz w:val="24"/>
          <w:szCs w:val="24"/>
        </w:rPr>
        <w:t>წლიური</w:t>
      </w:r>
      <w:proofErr w:type="spellEnd"/>
      <w:proofErr w:type="gram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ანგარიში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მხარჯავი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დაწესებულების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პროგრამების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და</w:t>
      </w:r>
      <w:proofErr w:type="spellEnd"/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120"/>
        <w:ind w:firstLine="283"/>
        <w:jc w:val="center"/>
        <w:rPr>
          <w:rFonts w:ascii="Sylfaen" w:hAnsi="Sylfaen" w:cs="Sylfaen"/>
          <w:b/>
          <w:bCs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b/>
          <w:bCs/>
          <w:sz w:val="24"/>
          <w:szCs w:val="24"/>
        </w:rPr>
        <w:t>ქვეპროგრამების</w:t>
      </w:r>
      <w:proofErr w:type="spellEnd"/>
      <w:proofErr w:type="gram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შესახებ</w:t>
      </w:r>
      <w:proofErr w:type="spellEnd"/>
    </w:p>
    <w:p w:rsidR="004F5661" w:rsidRPr="00D5315A" w:rsidRDefault="00D5315A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სსიპ“ საგანმანათლებლო და სამეცნიერო  ინფრასტრუქტურის განვითარების სააგენტო“   32050101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center"/>
        <w:rPr>
          <w:rFonts w:ascii="Sylfaen" w:hAnsi="Sylfaen" w:cs="Sylfaen"/>
          <w:sz w:val="24"/>
          <w:szCs w:val="24"/>
        </w:rPr>
      </w:pPr>
      <w:r w:rsidRPr="004F5661">
        <w:rPr>
          <w:rFonts w:ascii="Sylfaen" w:hAnsi="Sylfaen" w:cs="Sylfaen"/>
          <w:sz w:val="24"/>
          <w:szCs w:val="24"/>
        </w:rPr>
        <w:t>(</w:t>
      </w:r>
      <w:proofErr w:type="spellStart"/>
      <w:proofErr w:type="gramStart"/>
      <w:r w:rsidRPr="004F5661">
        <w:rPr>
          <w:rFonts w:ascii="Sylfaen" w:hAnsi="Sylfaen" w:cs="Sylfaen"/>
          <w:sz w:val="24"/>
          <w:szCs w:val="24"/>
        </w:rPr>
        <w:t>მხარჯავი</w:t>
      </w:r>
      <w:proofErr w:type="spellEnd"/>
      <w:proofErr w:type="gram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დაწესებულების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დასახელება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4F5661">
        <w:rPr>
          <w:rFonts w:ascii="Sylfaen" w:hAnsi="Sylfaen" w:cs="Sylfaen"/>
          <w:sz w:val="24"/>
          <w:szCs w:val="24"/>
        </w:rPr>
        <w:t>პროგრამული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კოდი</w:t>
      </w:r>
      <w:proofErr w:type="spellEnd"/>
      <w:r w:rsidRPr="004F5661">
        <w:rPr>
          <w:rFonts w:ascii="Sylfaen" w:hAnsi="Sylfaen" w:cs="Sylfaen"/>
          <w:sz w:val="24"/>
          <w:szCs w:val="24"/>
        </w:rPr>
        <w:t>)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  <w:r w:rsidRPr="00FA0ED1">
        <w:rPr>
          <w:rFonts w:ascii="Sylfaen" w:hAnsi="Sylfaen" w:cs="Sylfaen"/>
          <w:b/>
          <w:sz w:val="24"/>
          <w:szCs w:val="24"/>
        </w:rPr>
        <w:t>1</w:t>
      </w:r>
      <w:r w:rsidR="00485A15">
        <w:rPr>
          <w:rFonts w:ascii="Sylfaen" w:hAnsi="Sylfaen" w:cs="Sylfaen"/>
          <w:b/>
          <w:sz w:val="24"/>
          <w:szCs w:val="24"/>
          <w:lang w:val="ka-GE"/>
        </w:rPr>
        <w:t>.</w:t>
      </w:r>
      <w:r w:rsidRPr="00FA0ED1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proofErr w:type="gramStart"/>
      <w:r w:rsidRPr="00FA0ED1">
        <w:rPr>
          <w:rFonts w:ascii="Sylfaen" w:hAnsi="Sylfaen" w:cs="Sylfaen"/>
          <w:b/>
          <w:sz w:val="24"/>
          <w:szCs w:val="24"/>
        </w:rPr>
        <w:t>პროგრამის</w:t>
      </w:r>
      <w:proofErr w:type="spellEnd"/>
      <w:proofErr w:type="gramEnd"/>
      <w:r w:rsidRPr="00FA0ED1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FA0ED1">
        <w:rPr>
          <w:rFonts w:ascii="Sylfaen" w:hAnsi="Sylfaen" w:cs="Sylfaen"/>
          <w:b/>
          <w:sz w:val="24"/>
          <w:szCs w:val="24"/>
        </w:rPr>
        <w:t>დასახელება</w:t>
      </w:r>
      <w:proofErr w:type="spellEnd"/>
      <w:r w:rsidRPr="00FA0ED1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FA0ED1">
        <w:rPr>
          <w:rFonts w:ascii="Sylfaen" w:hAnsi="Sylfaen" w:cs="Sylfaen"/>
          <w:b/>
          <w:sz w:val="24"/>
          <w:szCs w:val="24"/>
        </w:rPr>
        <w:t>და</w:t>
      </w:r>
      <w:proofErr w:type="spellEnd"/>
      <w:r w:rsidRPr="00FA0ED1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FA0ED1">
        <w:rPr>
          <w:rFonts w:ascii="Sylfaen" w:hAnsi="Sylfaen" w:cs="Sylfaen"/>
          <w:b/>
          <w:sz w:val="24"/>
          <w:szCs w:val="24"/>
        </w:rPr>
        <w:t>პროგრამული</w:t>
      </w:r>
      <w:proofErr w:type="spellEnd"/>
      <w:r w:rsidRPr="00FA0ED1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FA0ED1">
        <w:rPr>
          <w:rFonts w:ascii="Sylfaen" w:hAnsi="Sylfaen" w:cs="Sylfaen"/>
          <w:b/>
          <w:sz w:val="24"/>
          <w:szCs w:val="24"/>
        </w:rPr>
        <w:t>კოდი</w:t>
      </w:r>
      <w:proofErr w:type="spellEnd"/>
      <w:r w:rsidR="00FA0ED1" w:rsidRPr="00FA0ED1">
        <w:rPr>
          <w:rFonts w:ascii="Sylfaen" w:hAnsi="Sylfaen" w:cs="Sylfaen"/>
          <w:b/>
          <w:sz w:val="24"/>
          <w:szCs w:val="24"/>
          <w:lang w:val="ka-GE"/>
        </w:rPr>
        <w:t>:</w:t>
      </w:r>
      <w:r w:rsidR="00FA0ED1">
        <w:rPr>
          <w:rFonts w:ascii="Sylfaen" w:hAnsi="Sylfaen" w:cs="Sylfaen"/>
          <w:sz w:val="24"/>
          <w:szCs w:val="24"/>
          <w:lang w:val="ka-GE"/>
        </w:rPr>
        <w:t xml:space="preserve"> </w:t>
      </w:r>
      <w:r w:rsidRPr="004F5661">
        <w:rPr>
          <w:rFonts w:ascii="Sylfaen" w:hAnsi="Sylfaen" w:cs="Sylfaen"/>
          <w:sz w:val="24"/>
          <w:szCs w:val="24"/>
        </w:rPr>
        <w:t xml:space="preserve"> </w:t>
      </w:r>
      <w:r w:rsidR="00FA0ED1">
        <w:rPr>
          <w:rFonts w:ascii="Sylfaen" w:hAnsi="Sylfaen" w:cs="Sylfaen"/>
          <w:sz w:val="24"/>
          <w:szCs w:val="24"/>
          <w:lang w:val="ka-GE"/>
        </w:rPr>
        <w:t>საგანმანათლებლო და სამეცნიერო  ინფრასტრუქტურის განვითარების სააგენტო. 32050101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sz w:val="24"/>
          <w:szCs w:val="24"/>
        </w:rPr>
        <w:t>პროგრამის</w:t>
      </w:r>
      <w:proofErr w:type="spellEnd"/>
      <w:proofErr w:type="gram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განმახორციელებელი</w:t>
      </w:r>
      <w:proofErr w:type="spellEnd"/>
      <w:r w:rsidR="00FA0ED1">
        <w:rPr>
          <w:rFonts w:ascii="Sylfaen" w:hAnsi="Sylfaen" w:cs="Sylfaen"/>
          <w:sz w:val="24"/>
          <w:szCs w:val="24"/>
          <w:lang w:val="ka-GE"/>
        </w:rPr>
        <w:t>:</w:t>
      </w:r>
      <w:r w:rsidRPr="004F5661">
        <w:rPr>
          <w:rFonts w:ascii="Sylfaen" w:hAnsi="Sylfaen" w:cs="Sylfaen"/>
          <w:sz w:val="24"/>
          <w:szCs w:val="24"/>
        </w:rPr>
        <w:t xml:space="preserve"> </w:t>
      </w:r>
      <w:r w:rsidR="00FA0ED1">
        <w:rPr>
          <w:rFonts w:ascii="Sylfaen" w:hAnsi="Sylfaen" w:cs="Sylfaen"/>
          <w:sz w:val="24"/>
          <w:szCs w:val="24"/>
          <w:lang w:val="ka-GE"/>
        </w:rPr>
        <w:t xml:space="preserve">სსიპ “ საგანმანათლებლო და სამეცნიერო  ინფრასტრუქტურის განვითარების სააგენტო“   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4F5661" w:rsidRPr="004F5661" w:rsidRDefault="004F5661" w:rsidP="004F5661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ind w:left="7200" w:firstLine="720"/>
        <w:jc w:val="both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sz w:val="24"/>
          <w:szCs w:val="24"/>
        </w:rPr>
        <w:t>ათას</w:t>
      </w:r>
      <w:proofErr w:type="spellEnd"/>
      <w:proofErr w:type="gram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ლარებში</w:t>
      </w:r>
      <w:proofErr w:type="spellEnd"/>
    </w:p>
    <w:tbl>
      <w:tblPr>
        <w:tblW w:w="1044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60"/>
        <w:gridCol w:w="8"/>
        <w:gridCol w:w="2062"/>
        <w:gridCol w:w="1170"/>
        <w:gridCol w:w="1568"/>
        <w:gridCol w:w="8"/>
        <w:gridCol w:w="8"/>
        <w:gridCol w:w="1107"/>
        <w:gridCol w:w="8"/>
        <w:gridCol w:w="1610"/>
        <w:gridCol w:w="11"/>
        <w:gridCol w:w="1614"/>
        <w:gridCol w:w="6"/>
      </w:tblGrid>
      <w:tr w:rsidR="004F5661" w:rsidRPr="004F5661" w:rsidTr="000E4CA1">
        <w:trPr>
          <w:gridAfter w:val="1"/>
          <w:wAfter w:w="6" w:type="dxa"/>
          <w:trHeight w:val="1777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პროგრამული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ბიუჯეტით</w:t>
            </w:r>
            <w:proofErr w:type="spellEnd"/>
          </w:p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დამტკიცებული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წლიური</w:t>
            </w:r>
            <w:proofErr w:type="spellEnd"/>
          </w:p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ბიუჯეტის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დაზუსტებული</w:t>
            </w:r>
            <w:proofErr w:type="spellEnd"/>
          </w:p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გეგმით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გათვალისწინებული</w:t>
            </w:r>
            <w:proofErr w:type="spellEnd"/>
          </w:p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შესრულება</w:t>
            </w:r>
            <w:proofErr w:type="spellEnd"/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შესრულების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%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დაზუსტებულ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გეგმასთან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მიმართებაში</w:t>
            </w:r>
            <w:proofErr w:type="spellEnd"/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საკუთარი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სახსრებიდან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მიმართული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თანხები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ასეთის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არსებობის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შემთხვევაში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)</w:t>
            </w:r>
          </w:p>
        </w:tc>
      </w:tr>
      <w:tr w:rsidR="004F5661" w:rsidRPr="004F5661" w:rsidTr="000E4CA1">
        <w:trPr>
          <w:gridAfter w:val="1"/>
          <w:wAfter w:w="6" w:type="dxa"/>
          <w:trHeight w:val="338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FA0ED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32050101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</w:t>
            </w:r>
          </w:p>
          <w:p w:rsidR="000E4CA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სამეცნიერო</w:t>
            </w:r>
            <w:r w:rsidR="000E4CA1">
              <w:rPr>
                <w:rFonts w:ascii="Sylfaen" w:hAnsi="Sylfaen" w:cs="Sylfaen"/>
                <w:sz w:val="18"/>
                <w:szCs w:val="18"/>
                <w:lang w:val="ka-GE"/>
              </w:rPr>
              <w:t xml:space="preserve"> </w:t>
            </w:r>
          </w:p>
          <w:p w:rsidR="000E4CA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ინფრასტრუქტურის</w:t>
            </w:r>
          </w:p>
          <w:p w:rsidR="004F5661" w:rsidRPr="00FA0ED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განვითარების სააგენტო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1677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FA0ED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1752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FA0ED1" w:rsidRDefault="00FA0ED1" w:rsidP="009663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168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6</w:t>
            </w:r>
          </w:p>
        </w:tc>
        <w:tc>
          <w:tcPr>
            <w:tcW w:w="1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FA0ED1" w:rsidRDefault="00FA0ED1" w:rsidP="009663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96,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2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%</w:t>
            </w:r>
          </w:p>
        </w:tc>
        <w:tc>
          <w:tcPr>
            <w:tcW w:w="1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D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A0ED1" w:rsidRDefault="00FA0ED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4F5661" w:rsidRPr="004F5661" w:rsidRDefault="00485A15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0,347</w:t>
            </w:r>
          </w:p>
        </w:tc>
      </w:tr>
      <w:tr w:rsidR="00F531F2" w:rsidTr="000E4C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2056"/>
        </w:trPr>
        <w:tc>
          <w:tcPr>
            <w:tcW w:w="1268" w:type="dxa"/>
            <w:gridSpan w:val="2"/>
            <w:vAlign w:val="center"/>
          </w:tcPr>
          <w:p w:rsidR="00F531F2" w:rsidRPr="00F46B44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32050102</w:t>
            </w:r>
          </w:p>
        </w:tc>
        <w:tc>
          <w:tcPr>
            <w:tcW w:w="2062" w:type="dxa"/>
            <w:vAlign w:val="center"/>
          </w:tcPr>
          <w:p w:rsidR="00F531F2" w:rsidRPr="00F46B44" w:rsidRDefault="00F531F2" w:rsidP="000E4CA1">
            <w:pPr>
              <w:tabs>
                <w:tab w:val="left" w:pos="-6"/>
                <w:tab w:val="left" w:pos="2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1170" w:type="dxa"/>
            <w:vAlign w:val="center"/>
          </w:tcPr>
          <w:p w:rsidR="00F531F2" w:rsidRPr="00807411" w:rsidRDefault="00F531F2" w:rsidP="000E4CA1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304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</w:rPr>
              <w:t>2000</w:t>
            </w:r>
          </w:p>
        </w:tc>
        <w:tc>
          <w:tcPr>
            <w:tcW w:w="1576" w:type="dxa"/>
            <w:gridSpan w:val="2"/>
            <w:vAlign w:val="center"/>
          </w:tcPr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4587</w:t>
            </w:r>
          </w:p>
        </w:tc>
        <w:tc>
          <w:tcPr>
            <w:tcW w:w="1123" w:type="dxa"/>
            <w:gridSpan w:val="3"/>
            <w:vAlign w:val="center"/>
          </w:tcPr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4521</w:t>
            </w:r>
          </w:p>
        </w:tc>
        <w:tc>
          <w:tcPr>
            <w:tcW w:w="1610" w:type="dxa"/>
            <w:vAlign w:val="center"/>
          </w:tcPr>
          <w:p w:rsidR="00F531F2" w:rsidRPr="005A2C22" w:rsidRDefault="00F531F2" w:rsidP="009663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 w:line="360" w:lineRule="auto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98,6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%</w:t>
            </w:r>
          </w:p>
        </w:tc>
        <w:tc>
          <w:tcPr>
            <w:tcW w:w="1625" w:type="dxa"/>
            <w:gridSpan w:val="2"/>
          </w:tcPr>
          <w:p w:rsidR="00F531F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0</w:t>
            </w:r>
          </w:p>
        </w:tc>
      </w:tr>
      <w:tr w:rsidR="00F531F2" w:rsidRPr="005A2C22" w:rsidTr="000E4CA1">
        <w:trPr>
          <w:trHeight w:val="3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F2" w:rsidRPr="00F46B44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32050103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F2" w:rsidRPr="00F46B44" w:rsidRDefault="00F531F2" w:rsidP="000E4CA1">
            <w:pPr>
              <w:tabs>
                <w:tab w:val="left" w:pos="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პროგრამა “ჩემი პირველი კომპიუტერი“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F2" w:rsidRDefault="00F531F2" w:rsidP="000E4CA1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Default="00F531F2" w:rsidP="000E4CA1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19300</w:t>
            </w:r>
          </w:p>
          <w:p w:rsidR="00F531F2" w:rsidRPr="00F46B44" w:rsidRDefault="00F531F2" w:rsidP="000E4CA1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</w:tc>
        <w:tc>
          <w:tcPr>
            <w:tcW w:w="1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F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19255</w:t>
            </w:r>
          </w:p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F2" w:rsidRDefault="00F531F2" w:rsidP="000E4CA1">
            <w:pPr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F531F2" w:rsidRDefault="00F531F2" w:rsidP="000E4CA1">
            <w:pPr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1925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3</w:t>
            </w:r>
          </w:p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1F2" w:rsidRPr="005A2C22" w:rsidRDefault="00F531F2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100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%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F2" w:rsidRDefault="00F531F2" w:rsidP="00E03E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Default="00F531F2" w:rsidP="00E03E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F531F2" w:rsidRPr="005A2C22" w:rsidRDefault="00F531F2" w:rsidP="00E03EA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0</w:t>
            </w:r>
          </w:p>
        </w:tc>
      </w:tr>
      <w:tr w:rsidR="00F531F2" w:rsidTr="007A0F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6" w:type="dxa"/>
          <w:trHeight w:val="767"/>
        </w:trPr>
        <w:tc>
          <w:tcPr>
            <w:tcW w:w="1043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85A15" w:rsidRDefault="00485A15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485A15" w:rsidRDefault="00485A15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</w:p>
          <w:p w:rsidR="00F531F2" w:rsidRPr="007A0F82" w:rsidRDefault="00F531F2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Sylfaen" w:hAnsi="Sylfaen" w:cs="Sylfaen"/>
                <w:b/>
                <w:sz w:val="24"/>
                <w:szCs w:val="24"/>
              </w:rPr>
            </w:pP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საანგარიშო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პერიოდში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პროგრამის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ფარგლებში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განხორციელებული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ღონისძიებების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</w:p>
          <w:p w:rsidR="007A0F82" w:rsidRDefault="00F531F2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Sylfaen" w:hAnsi="Sylfaen" w:cs="Sylfaen"/>
                <w:b/>
                <w:sz w:val="24"/>
                <w:szCs w:val="24"/>
                <w:lang w:val="ka-GE"/>
              </w:rPr>
            </w:pP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მოკლე</w:t>
            </w:r>
            <w:proofErr w:type="spellEnd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 xml:space="preserve"> </w:t>
            </w:r>
            <w:proofErr w:type="spellStart"/>
            <w:r w:rsidRPr="007A0F82">
              <w:rPr>
                <w:rFonts w:ascii="Sylfaen" w:hAnsi="Sylfaen" w:cs="Sylfaen"/>
                <w:b/>
                <w:sz w:val="24"/>
                <w:szCs w:val="24"/>
              </w:rPr>
              <w:t>აღწერა</w:t>
            </w:r>
            <w:proofErr w:type="spellEnd"/>
            <w:r w:rsidR="007A0F82" w:rsidRPr="007A0F82">
              <w:rPr>
                <w:rFonts w:ascii="Sylfaen" w:hAnsi="Sylfaen" w:cs="Sylfaen"/>
                <w:b/>
                <w:sz w:val="24"/>
                <w:szCs w:val="24"/>
              </w:rPr>
              <w:t>:</w:t>
            </w:r>
          </w:p>
          <w:p w:rsidR="00CE5123" w:rsidRPr="00860DF2" w:rsidRDefault="00CE5123" w:rsidP="00214ACD">
            <w:pPr>
              <w:jc w:val="both"/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</w:pP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          პრო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გრამის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საგანმანათლებლო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 w:rsidR="000E4C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დაწესებულებების</w:t>
            </w:r>
            <w:proofErr w:type="spellEnd"/>
            <w:r w:rsidR="000E4C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ინფრომაციულ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-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საკომუნიკაციო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ტექნოლოგიებით</w:t>
            </w:r>
            <w:proofErr w:type="spellEnd"/>
            <w:r w:rsidR="000E4C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უზრუნველყოფის</w:t>
            </w:r>
            <w:proofErr w:type="spellEnd"/>
            <w:r w:rsidR="00B72D34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(32 05 01 02)</w:t>
            </w:r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ფარგლებში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განხორციელდა</w:t>
            </w:r>
            <w:proofErr w:type="spellEnd"/>
            <w:r w:rsidR="000E4CA1">
              <w:rPr>
                <w:rFonts w:ascii="Sylfaen" w:hAnsi="Sylfaen" w:cs="Sylfaen"/>
                <w:sz w:val="24"/>
                <w:szCs w:val="24"/>
                <w:lang w:val="ka-GE"/>
              </w:rPr>
              <w:t xml:space="preserve">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კომპიუტერებისა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proofErr w:type="spellStart"/>
            <w:r w:rsidR="000E4CA1" w:rsidRPr="000E4CA1">
              <w:rPr>
                <w:rFonts w:ascii="Sylfaen" w:hAnsi="Sylfaen" w:cs="Sylfaen"/>
                <w:sz w:val="24"/>
                <w:szCs w:val="24"/>
              </w:rPr>
              <w:t>და</w:t>
            </w:r>
            <w:proofErr w:type="spellEnd"/>
            <w:r w:rsidR="000E4CA1" w:rsidRPr="000E4CA1">
              <w:rPr>
                <w:rFonts w:ascii="Sylfaen" w:hAnsi="Sylfaen" w:cs="Sylfaen"/>
                <w:sz w:val="24"/>
                <w:szCs w:val="24"/>
              </w:rPr>
              <w:t xml:space="preserve"> </w:t>
            </w:r>
            <w:r>
              <w:rPr>
                <w:rFonts w:ascii="Sylfaen" w:hAnsi="Sylfaen" w:cs="Sylfaen"/>
                <w:sz w:val="24"/>
                <w:szCs w:val="24"/>
                <w:lang w:val="ka-GE"/>
              </w:rPr>
              <w:t xml:space="preserve">სხვადასხვა კომპიუტერული აღჭურვილობის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პირველი</w:t>
            </w:r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მესამე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lastRenderedPageBreak/>
              <w:t>კვარტლის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განმავლობაში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პროგრამის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ბენეფიციარების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რაოდენობის</w:t>
            </w:r>
            <w:proofErr w:type="spellEnd"/>
            <w:r w:rsidR="00BE19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დადგენა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და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დასარიგებელი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ტექნიკის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სპეციფიკაციების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E5123">
              <w:rPr>
                <w:rFonts w:ascii="Sylfaen" w:eastAsia="Times New Roman" w:hAnsi="Sylfaen" w:cs="Sylfaen"/>
                <w:sz w:val="24"/>
                <w:szCs w:val="24"/>
              </w:rPr>
              <w:t>განსაზღვრა</w:t>
            </w:r>
            <w:proofErr w:type="spellEnd"/>
            <w:r w:rsidRPr="00CE5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BE19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მეოთხე კვარტალში გამოცხადდა ტენდერი და კომპანია „იუ ჯი თი „-სგან მოხდა </w:t>
            </w:r>
            <w:r w:rsidR="006C429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5366 </w:t>
            </w:r>
            <w:r w:rsidR="00BE19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ცალი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პერსონალური</w:t>
            </w:r>
            <w:r w:rsidR="00BE19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კომპიუტერის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და 400 ცალი პორტაბელური კომპიუტერის </w:t>
            </w:r>
            <w:r w:rsidR="00BE19BB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შესყიდვა. რომლები</w:t>
            </w:r>
            <w:r w:rsidR="006C429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დანაც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  <w:r w:rsidR="006C429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42</w:t>
            </w:r>
            <w:r w:rsidR="00A444D2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>52</w:t>
            </w:r>
            <w:r w:rsidR="006C429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ცალი  პერსონალური კომპიუტერი </w:t>
            </w:r>
            <w:r w:rsidR="006C429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დაურიგდა  174  საჯარო სკოლას თბილისის მასშტაბით,  1077 ცალი დაურიგდა 15 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</w:t>
            </w:r>
            <w:r w:rsidR="006C4295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პროფსასწავლებელს. 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დაფინანსდა </w:t>
            </w:r>
            <w:r w:rsidR="005270D3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 xml:space="preserve">მცირე </w:t>
            </w:r>
            <w:r w:rsidR="00214ACD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დაფინანსების მყოფი</w:t>
            </w:r>
            <w:r w:rsidR="005270D3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(რომელსაც არ ჰქონდათ ფინანსური სახსრები)</w:t>
            </w:r>
            <w:r w:rsidR="00214ACD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 xml:space="preserve">  24 საჯარო სკოლა </w:t>
            </w:r>
            <w:r w:rsidR="00214ACD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უწყვეტის კვების ბლოკების შესაძენად. 7 ცალი პრინტერი გადაეცა პროფესიულ კოლეჯ ერქვანს. </w:t>
            </w:r>
            <w:r w:rsidR="00214ACD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400 ცალი პორტაბ</w:t>
            </w:r>
            <w:r w:rsidR="00233906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ელური</w:t>
            </w:r>
            <w:r w:rsidR="005270D3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33906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 xml:space="preserve"> </w:t>
            </w:r>
            <w:r w:rsidR="00A444D2" w:rsidRPr="00A444D2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 xml:space="preserve">კომპიუტერი </w:t>
            </w:r>
            <w:r w:rsidR="00AE05EA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  <w:lang w:val="ka-GE"/>
              </w:rPr>
              <w:t>გადაეცა 13 პროფსასწავლებელს</w:t>
            </w:r>
            <w:r w:rsidR="00AE05EA">
              <w:rPr>
                <w:rFonts w:ascii="Sylfaen" w:eastAsia="Times New Roman" w:hAnsi="Sylfaen" w:cs="Times New Roman"/>
                <w:color w:val="000000" w:themeColor="text1"/>
                <w:sz w:val="24"/>
                <w:szCs w:val="24"/>
              </w:rPr>
              <w:t>.</w:t>
            </w:r>
          </w:p>
          <w:p w:rsidR="00B72D34" w:rsidRPr="00B72D34" w:rsidRDefault="003F4B12" w:rsidP="00B72D34">
            <w:pPr>
              <w:pStyle w:val="abzacixml"/>
              <w:rPr>
                <w:rFonts w:cs="Segoe UI"/>
                <w:sz w:val="24"/>
                <w:szCs w:val="24"/>
              </w:rPr>
            </w:pPr>
            <w:r w:rsidRPr="00B72D34">
              <w:rPr>
                <w:rFonts w:eastAsia="Times New Roman" w:cs="Times New Roman"/>
                <w:sz w:val="24"/>
                <w:szCs w:val="24"/>
                <w:lang w:val="ka-GE"/>
              </w:rPr>
              <w:t xml:space="preserve">        </w:t>
            </w:r>
            <w:r w:rsidR="00B72D34" w:rsidRPr="00B72D34">
              <w:rPr>
                <w:rFonts w:eastAsia="Times New Roman" w:cs="Times New Roman"/>
                <w:sz w:val="24"/>
                <w:szCs w:val="24"/>
                <w:lang w:val="ka-GE"/>
              </w:rPr>
              <w:t>პროგრამა</w:t>
            </w:r>
            <w:r w:rsidRPr="00B72D34">
              <w:rPr>
                <w:rFonts w:eastAsia="Times New Roman" w:cs="Times New Roman"/>
                <w:sz w:val="24"/>
                <w:szCs w:val="24"/>
                <w:lang w:val="ka-GE"/>
              </w:rPr>
              <w:t xml:space="preserve"> </w:t>
            </w:r>
            <w:r w:rsidR="00B72D34" w:rsidRPr="00B72D34">
              <w:rPr>
                <w:rFonts w:eastAsia="Times New Roman" w:cs="Times New Roman"/>
                <w:sz w:val="24"/>
                <w:szCs w:val="24"/>
                <w:lang w:val="ka-GE"/>
              </w:rPr>
              <w:t>„ჩემი პირველი კომპიუტერი“-ის (32 05 01 03)</w:t>
            </w:r>
            <w:r w:rsidRPr="00B72D34">
              <w:rPr>
                <w:rFonts w:eastAsia="Times New Roman" w:cs="Times New Roman"/>
                <w:sz w:val="24"/>
                <w:szCs w:val="24"/>
                <w:lang w:val="ka-GE"/>
              </w:rPr>
              <w:t xml:space="preserve"> 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სსიპ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r w:rsidR="00233906">
              <w:rPr>
                <w:rFonts w:cs="Segoe UI"/>
                <w:sz w:val="24"/>
                <w:szCs w:val="24"/>
                <w:lang w:val="ka-GE"/>
              </w:rPr>
              <w:t>„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განათლების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მართვის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საინფორმაციო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სისტემი</w:t>
            </w:r>
            <w:proofErr w:type="spellEnd"/>
            <w:r w:rsidR="00233906">
              <w:rPr>
                <w:rFonts w:cs="Segoe UI"/>
                <w:sz w:val="24"/>
                <w:szCs w:val="24"/>
                <w:lang w:val="ka-GE"/>
              </w:rPr>
              <w:t>“-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დან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შემოსული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პირველკალსელთა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სავარაუდო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რაოდენობის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შესაბამისად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(46 000)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ჩატარდა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ბაზრის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კვლევა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,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გამოცხადდა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ტენდერი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და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გამოვლინდა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გამარჯვებული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B72D34" w:rsidRPr="00B72D34">
              <w:rPr>
                <w:rFonts w:cs="Segoe UI"/>
                <w:sz w:val="24"/>
                <w:szCs w:val="24"/>
              </w:rPr>
              <w:t>ასევე</w:t>
            </w:r>
            <w:proofErr w:type="spellEnd"/>
            <w:proofErr w:type="gramEnd"/>
            <w:r w:rsidR="00B72D34" w:rsidRPr="00B72D34">
              <w:rPr>
                <w:rFonts w:cs="Segoe UI"/>
                <w:sz w:val="24"/>
                <w:szCs w:val="24"/>
              </w:rPr>
              <w:t xml:space="preserve">,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გამოცხადდა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პორტატული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კომპიუტერების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დისტრიბუციის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ტენდერი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. 2014-2015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სასწავლო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წლის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პირველკასელთა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რეგისტრაციის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დასრულების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შემდგომ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,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სსიპ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განათლების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მართვის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საინფორმაციო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სისტემიდან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სააგენტოში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გამოიგზავნა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პირველკასელთა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დაზუსტებული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="00B72D34" w:rsidRPr="00B72D34">
              <w:rPr>
                <w:rFonts w:cs="Segoe UI"/>
                <w:sz w:val="24"/>
                <w:szCs w:val="24"/>
              </w:rPr>
              <w:t>რაოდენობა</w:t>
            </w:r>
            <w:proofErr w:type="spellEnd"/>
            <w:r w:rsidR="00B72D34" w:rsidRPr="00B72D34">
              <w:rPr>
                <w:rFonts w:cs="Segoe UI"/>
                <w:sz w:val="24"/>
                <w:szCs w:val="24"/>
              </w:rPr>
              <w:t xml:space="preserve">.  </w:t>
            </w:r>
          </w:p>
          <w:p w:rsidR="00B72D34" w:rsidRPr="00B72D34" w:rsidRDefault="00B72D34" w:rsidP="00B72D34">
            <w:pPr>
              <w:pStyle w:val="abzacixml"/>
              <w:rPr>
                <w:rFonts w:cs="Segoe UI"/>
                <w:sz w:val="24"/>
                <w:szCs w:val="24"/>
              </w:rPr>
            </w:pPr>
            <w:r w:rsidRPr="00B72D34">
              <w:rPr>
                <w:rFonts w:cs="Segoe UI"/>
                <w:sz w:val="24"/>
                <w:szCs w:val="24"/>
              </w:rPr>
              <w:t xml:space="preserve">  </w:t>
            </w:r>
            <w:proofErr w:type="spellStart"/>
            <w:proofErr w:type="gramStart"/>
            <w:r w:rsidRPr="00B72D34">
              <w:rPr>
                <w:rFonts w:cs="Segoe UI"/>
                <w:sz w:val="24"/>
                <w:szCs w:val="24"/>
              </w:rPr>
              <w:t>აღნიშნული</w:t>
            </w:r>
            <w:proofErr w:type="spellEnd"/>
            <w:proofErr w:type="gram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პროგრამით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შეძენილი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კომპიუტერები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r w:rsidRPr="00233906">
              <w:rPr>
                <w:rFonts w:cs="Segoe UI"/>
                <w:sz w:val="24"/>
                <w:szCs w:val="24"/>
              </w:rPr>
              <w:t>42</w:t>
            </w:r>
            <w:r w:rsidR="00233906" w:rsidRPr="00233906">
              <w:rPr>
                <w:rFonts w:cs="Segoe UI"/>
                <w:sz w:val="24"/>
                <w:szCs w:val="24"/>
                <w:lang w:val="ka-GE"/>
              </w:rPr>
              <w:t>6</w:t>
            </w:r>
            <w:r w:rsidRPr="00233906">
              <w:rPr>
                <w:rFonts w:cs="Segoe UI"/>
                <w:sz w:val="24"/>
                <w:szCs w:val="24"/>
              </w:rPr>
              <w:t>00</w:t>
            </w:r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მოსწავლეს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და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r w:rsidRPr="00233906">
              <w:rPr>
                <w:rFonts w:cs="Segoe UI"/>
                <w:sz w:val="24"/>
                <w:szCs w:val="24"/>
              </w:rPr>
              <w:t>2650</w:t>
            </w:r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მასწავლებელს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დაურიგდა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. </w:t>
            </w:r>
          </w:p>
          <w:p w:rsidR="003F4B12" w:rsidRPr="00B72D34" w:rsidRDefault="00B72D34" w:rsidP="00233906">
            <w:pPr>
              <w:pStyle w:val="abzacixml"/>
              <w:rPr>
                <w:rFonts w:eastAsia="Times New Roman" w:cs="Times New Roman"/>
                <w:sz w:val="24"/>
                <w:szCs w:val="24"/>
                <w:lang w:val="ka-GE"/>
              </w:rPr>
            </w:pPr>
            <w:r w:rsidRPr="00B72D34">
              <w:rPr>
                <w:rFonts w:cs="Segoe UI"/>
                <w:sz w:val="24"/>
                <w:szCs w:val="24"/>
              </w:rPr>
              <w:t xml:space="preserve"> 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ასევე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დაურიგდა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კომპიუტერები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 </w:t>
            </w:r>
            <w:r w:rsidR="00233906">
              <w:rPr>
                <w:rFonts w:cs="Segoe UI"/>
                <w:sz w:val="24"/>
                <w:szCs w:val="24"/>
                <w:lang w:val="ka-GE"/>
              </w:rPr>
              <w:t>1629</w:t>
            </w:r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წარჩინებულ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r w:rsidRPr="00233906">
              <w:rPr>
                <w:rFonts w:cs="Segoe UI"/>
                <w:sz w:val="24"/>
                <w:szCs w:val="24"/>
              </w:rPr>
              <w:t>მე-10</w:t>
            </w:r>
            <w:r w:rsidRPr="00B72D34">
              <w:rPr>
                <w:rFonts w:cs="Segoe UI"/>
                <w:sz w:val="24"/>
                <w:szCs w:val="24"/>
              </w:rPr>
              <w:t xml:space="preserve"> </w:t>
            </w:r>
            <w:proofErr w:type="spellStart"/>
            <w:r w:rsidRPr="00B72D34">
              <w:rPr>
                <w:rFonts w:cs="Segoe UI"/>
                <w:sz w:val="24"/>
                <w:szCs w:val="24"/>
              </w:rPr>
              <w:t>კლასელს</w:t>
            </w:r>
            <w:proofErr w:type="spellEnd"/>
            <w:r w:rsidRPr="00B72D34">
              <w:rPr>
                <w:rFonts w:cs="Segoe UI"/>
                <w:sz w:val="24"/>
                <w:szCs w:val="24"/>
              </w:rPr>
              <w:t xml:space="preserve"> </w:t>
            </w:r>
          </w:p>
          <w:p w:rsidR="003F4B12" w:rsidRPr="00B72D34" w:rsidRDefault="003F4B12" w:rsidP="00214ACD">
            <w:pPr>
              <w:jc w:val="both"/>
              <w:rPr>
                <w:rFonts w:ascii="Sylfaen" w:eastAsia="Times New Roman" w:hAnsi="Sylfaen" w:cs="Times New Roman"/>
                <w:sz w:val="24"/>
                <w:szCs w:val="24"/>
              </w:rPr>
            </w:pPr>
            <w:r w:rsidRPr="00B72D34">
              <w:rPr>
                <w:rFonts w:ascii="Sylfaen" w:eastAsia="Times New Roman" w:hAnsi="Sylfaen" w:cs="Times New Roman"/>
                <w:sz w:val="24"/>
                <w:szCs w:val="24"/>
                <w:lang w:val="ka-GE"/>
              </w:rPr>
              <w:t xml:space="preserve">          </w:t>
            </w:r>
          </w:p>
          <w:p w:rsidR="00CE5123" w:rsidRPr="00F46B44" w:rsidRDefault="00CE5123" w:rsidP="00CE5123">
            <w:pPr>
              <w:rPr>
                <w:rFonts w:cs="Segoe UI"/>
              </w:rPr>
            </w:pPr>
          </w:p>
          <w:p w:rsidR="000E4CA1" w:rsidRPr="00CE5123" w:rsidRDefault="000E4CA1" w:rsidP="000E4CA1">
            <w:pPr>
              <w:autoSpaceDE w:val="0"/>
              <w:autoSpaceDN w:val="0"/>
              <w:adjustRightInd w:val="0"/>
              <w:ind w:left="0" w:firstLine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F531F2" w:rsidRDefault="00F531F2" w:rsidP="00F531F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firstLine="283"/>
              <w:jc w:val="both"/>
              <w:rPr>
                <w:rFonts w:ascii="Sylfaen" w:hAnsi="Sylfaen" w:cs="Sylfaen"/>
                <w:sz w:val="24"/>
                <w:szCs w:val="24"/>
              </w:rPr>
            </w:pPr>
          </w:p>
        </w:tc>
      </w:tr>
    </w:tbl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0E4CA1" w:rsidRDefault="004F5661" w:rsidP="000E4CA1">
      <w:pPr>
        <w:autoSpaceDE w:val="0"/>
        <w:autoSpaceDN w:val="0"/>
        <w:adjustRightInd w:val="0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7A0F82">
        <w:rPr>
          <w:rFonts w:ascii="Sylfaen" w:hAnsi="Sylfaen" w:cs="Sylfaen"/>
          <w:b/>
          <w:sz w:val="24"/>
          <w:szCs w:val="24"/>
        </w:rPr>
        <w:t>დასახული</w:t>
      </w:r>
      <w:proofErr w:type="spellEnd"/>
      <w:proofErr w:type="gramEnd"/>
      <w:r w:rsidRPr="007A0F8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A0F82">
        <w:rPr>
          <w:rFonts w:ascii="Sylfaen" w:hAnsi="Sylfaen" w:cs="Sylfaen"/>
          <w:b/>
          <w:sz w:val="24"/>
          <w:szCs w:val="24"/>
        </w:rPr>
        <w:t>საბოლოო</w:t>
      </w:r>
      <w:proofErr w:type="spellEnd"/>
      <w:r w:rsidRPr="007A0F8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A0F82">
        <w:rPr>
          <w:rFonts w:ascii="Sylfaen" w:hAnsi="Sylfaen" w:cs="Sylfaen"/>
          <w:b/>
          <w:sz w:val="24"/>
          <w:szCs w:val="24"/>
        </w:rPr>
        <w:t>შედეგები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 </w:t>
      </w:r>
      <w:r w:rsidR="000E4CA1">
        <w:rPr>
          <w:rFonts w:ascii="Sylfaen" w:hAnsi="Sylfaen" w:cs="Sylfaen"/>
          <w:sz w:val="24"/>
          <w:szCs w:val="24"/>
        </w:rPr>
        <w:t>:</w:t>
      </w:r>
    </w:p>
    <w:p w:rsidR="000E4CA1" w:rsidRDefault="000E4CA1" w:rsidP="000E4CA1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0E4CA1">
        <w:rPr>
          <w:rFonts w:ascii="Sylfaen" w:hAnsi="Sylfaen" w:cs="Sylfaen"/>
          <w:sz w:val="24"/>
          <w:szCs w:val="24"/>
        </w:rPr>
        <w:t>ინფორმაციულ</w:t>
      </w:r>
      <w:proofErr w:type="spellEnd"/>
      <w:proofErr w:type="gramEnd"/>
      <w:r w:rsidRPr="000E4CA1">
        <w:rPr>
          <w:rFonts w:ascii="Sylfaen" w:hAnsi="Sylfaen" w:cs="Sylfaen"/>
          <w:sz w:val="24"/>
          <w:szCs w:val="24"/>
        </w:rPr>
        <w:t xml:space="preserve"> - </w:t>
      </w:r>
      <w:proofErr w:type="spellStart"/>
      <w:r w:rsidRPr="000E4CA1">
        <w:rPr>
          <w:rFonts w:ascii="Sylfaen" w:hAnsi="Sylfaen" w:cs="Sylfaen"/>
          <w:sz w:val="24"/>
          <w:szCs w:val="24"/>
        </w:rPr>
        <w:t>ტექნოლოგიური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კომუნიკაციები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განახლება</w:t>
      </w:r>
      <w:proofErr w:type="spellEnd"/>
      <w:r w:rsidRPr="000E4CA1">
        <w:rPr>
          <w:rFonts w:ascii="Sylfaen" w:hAnsi="Sylfaen" w:cs="Sylfaen"/>
          <w:sz w:val="24"/>
          <w:szCs w:val="24"/>
        </w:rPr>
        <w:t>.</w:t>
      </w:r>
    </w:p>
    <w:p w:rsidR="000E4CA1" w:rsidRDefault="000E4CA1" w:rsidP="000E4CA1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0E4CA1">
        <w:rPr>
          <w:rFonts w:ascii="Sylfaen" w:hAnsi="Sylfaen" w:cs="Sylfaen"/>
          <w:sz w:val="24"/>
          <w:szCs w:val="24"/>
        </w:rPr>
        <w:t>ინფორმაციულ</w:t>
      </w:r>
      <w:proofErr w:type="spellEnd"/>
      <w:proofErr w:type="gramEnd"/>
      <w:r w:rsidRPr="000E4CA1">
        <w:rPr>
          <w:rFonts w:ascii="Sylfaen" w:hAnsi="Sylfaen" w:cs="Sylfaen"/>
          <w:sz w:val="24"/>
          <w:szCs w:val="24"/>
        </w:rPr>
        <w:t xml:space="preserve"> - </w:t>
      </w:r>
      <w:proofErr w:type="spellStart"/>
      <w:r w:rsidRPr="000E4CA1">
        <w:rPr>
          <w:rFonts w:ascii="Sylfaen" w:hAnsi="Sylfaen" w:cs="Sylfaen"/>
          <w:sz w:val="24"/>
          <w:szCs w:val="24"/>
        </w:rPr>
        <w:t>ტექნოლოგიური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კომუნიკაციების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აღჭურვა</w:t>
      </w:r>
      <w:proofErr w:type="spellEnd"/>
      <w:r w:rsidRPr="000E4CA1">
        <w:rPr>
          <w:rFonts w:ascii="Sylfaen" w:hAnsi="Sylfaen" w:cs="Sylfaen"/>
          <w:sz w:val="24"/>
          <w:szCs w:val="24"/>
        </w:rPr>
        <w:t>.</w:t>
      </w:r>
    </w:p>
    <w:p w:rsidR="000E4CA1" w:rsidRDefault="000E4CA1" w:rsidP="000E4CA1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firstLine="0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proofErr w:type="gramStart"/>
      <w:r w:rsidRPr="000E4CA1">
        <w:rPr>
          <w:rFonts w:ascii="Sylfaen" w:hAnsi="Sylfaen" w:cs="Sylfaen"/>
          <w:sz w:val="24"/>
          <w:szCs w:val="24"/>
        </w:rPr>
        <w:t>კომპიუტერული</w:t>
      </w:r>
      <w:proofErr w:type="spellEnd"/>
      <w:proofErr w:type="gram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ლაბორატორიების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განახლება</w:t>
      </w:r>
      <w:proofErr w:type="spellEnd"/>
      <w:r w:rsidRPr="000E4CA1">
        <w:rPr>
          <w:rFonts w:ascii="Sylfaen" w:hAnsi="Sylfaen" w:cs="Sylfaen"/>
          <w:sz w:val="24"/>
          <w:szCs w:val="24"/>
        </w:rPr>
        <w:t>/</w:t>
      </w:r>
      <w:proofErr w:type="spellStart"/>
      <w:r w:rsidRPr="000E4CA1">
        <w:rPr>
          <w:rFonts w:ascii="Sylfaen" w:hAnsi="Sylfaen" w:cs="Sylfaen"/>
          <w:sz w:val="24"/>
          <w:szCs w:val="24"/>
        </w:rPr>
        <w:t>აღჭურვის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მომსახურების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სახელმწიფო</w:t>
      </w:r>
      <w:proofErr w:type="spellEnd"/>
      <w:r>
        <w:rPr>
          <w:rFonts w:ascii="Sylfaen" w:hAnsi="Sylfaen" w:cs="Sylfaen"/>
          <w:sz w:val="24"/>
          <w:szCs w:val="24"/>
        </w:rPr>
        <w:t xml:space="preserve">  </w:t>
      </w:r>
      <w:proofErr w:type="spellStart"/>
      <w:r w:rsidRPr="000E4CA1">
        <w:rPr>
          <w:rFonts w:ascii="Sylfaen" w:hAnsi="Sylfaen" w:cs="Sylfaen"/>
          <w:sz w:val="24"/>
          <w:szCs w:val="24"/>
        </w:rPr>
        <w:t>შესყიდვა</w:t>
      </w:r>
      <w:proofErr w:type="spellEnd"/>
      <w:r w:rsidRPr="000E4CA1">
        <w:rPr>
          <w:rFonts w:ascii="Sylfaen" w:hAnsi="Sylfaen" w:cs="Sylfaen"/>
          <w:sz w:val="24"/>
          <w:szCs w:val="24"/>
        </w:rPr>
        <w:t>.</w:t>
      </w:r>
    </w:p>
    <w:p w:rsidR="003F4B12" w:rsidRPr="003F4B12" w:rsidRDefault="003F4B12" w:rsidP="003F4B12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</w:rPr>
      </w:pPr>
      <w:proofErr w:type="spellStart"/>
      <w:r w:rsidRPr="003F4B12">
        <w:rPr>
          <w:rFonts w:ascii="Sylfaen" w:hAnsi="Sylfaen" w:cs="Sylfaen"/>
          <w:sz w:val="24"/>
          <w:szCs w:val="24"/>
        </w:rPr>
        <w:t>წარჩინებულ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მოსწავლეთათვის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კომპიუტერების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გადაცემა</w:t>
      </w:r>
      <w:proofErr w:type="spellEnd"/>
    </w:p>
    <w:p w:rsidR="003F4B12" w:rsidRPr="003F4B12" w:rsidRDefault="003F4B12" w:rsidP="003F4B12">
      <w:pPr>
        <w:pStyle w:val="ListParagraph"/>
        <w:numPr>
          <w:ilvl w:val="0"/>
          <w:numId w:val="6"/>
        </w:numPr>
        <w:rPr>
          <w:rFonts w:ascii="Sylfaen" w:hAnsi="Sylfaen" w:cs="Sylfaen"/>
          <w:sz w:val="24"/>
          <w:szCs w:val="24"/>
        </w:rPr>
      </w:pPr>
      <w:proofErr w:type="spellStart"/>
      <w:r w:rsidRPr="003F4B12">
        <w:rPr>
          <w:rFonts w:ascii="Sylfaen" w:hAnsi="Sylfaen" w:cs="Sylfaen"/>
          <w:sz w:val="24"/>
          <w:szCs w:val="24"/>
        </w:rPr>
        <w:t>კომპიუტერი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პირველკლასელთათვის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და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მათი</w:t>
      </w:r>
      <w:proofErr w:type="spellEnd"/>
      <w:r w:rsidRPr="003F4B12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3F4B12">
        <w:rPr>
          <w:rFonts w:ascii="Sylfaen" w:hAnsi="Sylfaen" w:cs="Sylfaen"/>
          <w:sz w:val="24"/>
          <w:szCs w:val="24"/>
        </w:rPr>
        <w:t>დამრიგებლებისთვის</w:t>
      </w:r>
      <w:proofErr w:type="spellEnd"/>
    </w:p>
    <w:p w:rsidR="000E4CA1" w:rsidRPr="000E4CA1" w:rsidRDefault="000E4CA1" w:rsidP="000E4CA1">
      <w:pPr>
        <w:pStyle w:val="ListParagraph"/>
        <w:ind w:firstLine="0"/>
        <w:rPr>
          <w:rFonts w:ascii="Sylfaen" w:hAnsi="Sylfaen" w:cs="Sylfaen"/>
          <w:sz w:val="24"/>
          <w:szCs w:val="24"/>
        </w:rPr>
      </w:pPr>
    </w:p>
    <w:p w:rsidR="000E4CA1" w:rsidRDefault="004F5661" w:rsidP="000E4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Sylfaen" w:hAnsi="Sylfaen" w:cs="Sylfaen"/>
          <w:b/>
          <w:sz w:val="24"/>
          <w:szCs w:val="24"/>
        </w:rPr>
      </w:pPr>
      <w:proofErr w:type="spellStart"/>
      <w:proofErr w:type="gramStart"/>
      <w:r w:rsidRPr="007A0F82">
        <w:rPr>
          <w:rFonts w:ascii="Sylfaen" w:hAnsi="Sylfaen" w:cs="Sylfaen"/>
          <w:b/>
          <w:sz w:val="24"/>
          <w:szCs w:val="24"/>
        </w:rPr>
        <w:t>მიღწეული</w:t>
      </w:r>
      <w:proofErr w:type="spellEnd"/>
      <w:proofErr w:type="gramEnd"/>
      <w:r w:rsidRPr="007A0F8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A0F82">
        <w:rPr>
          <w:rFonts w:ascii="Sylfaen" w:hAnsi="Sylfaen" w:cs="Sylfaen"/>
          <w:b/>
          <w:sz w:val="24"/>
          <w:szCs w:val="24"/>
        </w:rPr>
        <w:t>საბოლოო</w:t>
      </w:r>
      <w:proofErr w:type="spellEnd"/>
      <w:r w:rsidRPr="007A0F82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7A0F82">
        <w:rPr>
          <w:rFonts w:ascii="Sylfaen" w:hAnsi="Sylfaen" w:cs="Sylfaen"/>
          <w:b/>
          <w:sz w:val="24"/>
          <w:szCs w:val="24"/>
        </w:rPr>
        <w:t>შედეგები</w:t>
      </w:r>
      <w:proofErr w:type="spellEnd"/>
      <w:r w:rsidR="007A0F82">
        <w:rPr>
          <w:rFonts w:ascii="Sylfaen" w:hAnsi="Sylfaen" w:cs="Sylfaen"/>
          <w:b/>
          <w:sz w:val="24"/>
          <w:szCs w:val="24"/>
        </w:rPr>
        <w:t xml:space="preserve"> </w:t>
      </w:r>
      <w:r w:rsidR="000E4CA1">
        <w:rPr>
          <w:rFonts w:ascii="Sylfaen" w:hAnsi="Sylfaen" w:cs="Sylfaen"/>
          <w:b/>
          <w:sz w:val="24"/>
          <w:szCs w:val="24"/>
        </w:rPr>
        <w:t>:</w:t>
      </w:r>
    </w:p>
    <w:p w:rsidR="000E4CA1" w:rsidRPr="000E4CA1" w:rsidRDefault="000E4CA1" w:rsidP="000E4CA1">
      <w:pPr>
        <w:pStyle w:val="ListParagraph"/>
        <w:numPr>
          <w:ilvl w:val="0"/>
          <w:numId w:val="5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0E4CA1">
        <w:rPr>
          <w:rFonts w:ascii="Sylfaen" w:hAnsi="Sylfaen" w:cs="Sylfaen"/>
          <w:sz w:val="24"/>
          <w:szCs w:val="24"/>
        </w:rPr>
        <w:t>განახლებული</w:t>
      </w:r>
      <w:proofErr w:type="spellEnd"/>
      <w:proofErr w:type="gram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ინფორმაციულ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- </w:t>
      </w:r>
      <w:proofErr w:type="spellStart"/>
      <w:r w:rsidRPr="000E4CA1">
        <w:rPr>
          <w:rFonts w:ascii="Sylfaen" w:hAnsi="Sylfaen" w:cs="Sylfaen"/>
          <w:sz w:val="24"/>
          <w:szCs w:val="24"/>
        </w:rPr>
        <w:t>ტექნოლოგიური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კომუნიკაციები</w:t>
      </w:r>
      <w:proofErr w:type="spellEnd"/>
      <w:r w:rsidRPr="000E4CA1">
        <w:rPr>
          <w:rFonts w:ascii="Sylfaen" w:hAnsi="Sylfaen" w:cs="Sylfaen"/>
          <w:sz w:val="24"/>
          <w:szCs w:val="24"/>
        </w:rPr>
        <w:t>.</w:t>
      </w:r>
    </w:p>
    <w:p w:rsidR="000E4CA1" w:rsidRPr="000E4CA1" w:rsidRDefault="000E4CA1" w:rsidP="000E4CA1">
      <w:pPr>
        <w:pStyle w:val="ListParagraph"/>
        <w:numPr>
          <w:ilvl w:val="0"/>
          <w:numId w:val="5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0E4CA1">
        <w:rPr>
          <w:rFonts w:ascii="Sylfaen" w:hAnsi="Sylfaen" w:cs="Sylfaen"/>
          <w:sz w:val="24"/>
          <w:szCs w:val="24"/>
        </w:rPr>
        <w:t>თანამდროვე</w:t>
      </w:r>
      <w:proofErr w:type="spellEnd"/>
      <w:proofErr w:type="gram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ტექნოლოგიების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ხარჯზე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გაზრდილი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სწავლების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ხარისხი</w:t>
      </w:r>
      <w:proofErr w:type="spellEnd"/>
      <w:r w:rsidRPr="000E4CA1">
        <w:rPr>
          <w:rFonts w:ascii="Sylfaen" w:hAnsi="Sylfaen" w:cs="Sylfaen"/>
          <w:sz w:val="24"/>
          <w:szCs w:val="24"/>
        </w:rPr>
        <w:t>.</w:t>
      </w:r>
    </w:p>
    <w:p w:rsidR="003F4B12" w:rsidRPr="003F4B12" w:rsidRDefault="000E4CA1" w:rsidP="000E4CA1">
      <w:pPr>
        <w:pStyle w:val="ListParagraph"/>
        <w:numPr>
          <w:ilvl w:val="0"/>
          <w:numId w:val="5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0E4CA1">
        <w:rPr>
          <w:rFonts w:ascii="Sylfaen" w:hAnsi="Sylfaen" w:cs="Sylfaen"/>
          <w:sz w:val="24"/>
          <w:szCs w:val="24"/>
        </w:rPr>
        <w:t>ბენეფიციარებისთვის</w:t>
      </w:r>
      <w:proofErr w:type="spellEnd"/>
      <w:proofErr w:type="gram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კომფორტული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0E4CA1">
        <w:rPr>
          <w:rFonts w:ascii="Sylfaen" w:hAnsi="Sylfaen" w:cs="Sylfaen"/>
          <w:sz w:val="24"/>
          <w:szCs w:val="24"/>
        </w:rPr>
        <w:t>/</w:t>
      </w:r>
      <w:proofErr w:type="spellStart"/>
      <w:r w:rsidRPr="000E4CA1">
        <w:rPr>
          <w:rFonts w:ascii="Sylfaen" w:hAnsi="Sylfaen" w:cs="Sylfaen"/>
          <w:sz w:val="24"/>
          <w:szCs w:val="24"/>
        </w:rPr>
        <w:t>სამუშაო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გარემოს</w:t>
      </w:r>
      <w:proofErr w:type="spellEnd"/>
      <w:r w:rsidRPr="000E4CA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0E4CA1">
        <w:rPr>
          <w:rFonts w:ascii="Sylfaen" w:hAnsi="Sylfaen" w:cs="Sylfaen"/>
          <w:sz w:val="24"/>
          <w:szCs w:val="24"/>
        </w:rPr>
        <w:t>შექმნა</w:t>
      </w:r>
      <w:proofErr w:type="spellEnd"/>
      <w:r w:rsidRPr="000E4CA1">
        <w:rPr>
          <w:rFonts w:ascii="Sylfaen" w:hAnsi="Sylfaen" w:cs="Sylfaen"/>
          <w:sz w:val="24"/>
          <w:szCs w:val="24"/>
        </w:rPr>
        <w:t>.</w:t>
      </w:r>
      <w:r w:rsidR="007A0F82" w:rsidRPr="000E4CA1">
        <w:rPr>
          <w:rFonts w:ascii="Sylfaen" w:hAnsi="Sylfaen" w:cs="Sylfaen"/>
          <w:b/>
          <w:sz w:val="24"/>
          <w:szCs w:val="24"/>
        </w:rPr>
        <w:t xml:space="preserve">   </w:t>
      </w:r>
    </w:p>
    <w:p w:rsidR="004F5661" w:rsidRPr="000E4CA1" w:rsidRDefault="007A0F82" w:rsidP="003F4B12">
      <w:pPr>
        <w:pStyle w:val="ListParagraph"/>
        <w:spacing w:line="240" w:lineRule="auto"/>
        <w:ind w:firstLine="0"/>
        <w:rPr>
          <w:rFonts w:ascii="Sylfaen" w:hAnsi="Sylfaen" w:cs="Sylfaen"/>
          <w:sz w:val="24"/>
          <w:szCs w:val="24"/>
        </w:rPr>
      </w:pPr>
      <w:r w:rsidRPr="000E4CA1">
        <w:rPr>
          <w:rFonts w:ascii="Sylfaen" w:hAnsi="Sylfaen" w:cs="Sylfaen"/>
          <w:b/>
          <w:sz w:val="24"/>
          <w:szCs w:val="24"/>
        </w:rPr>
        <w:t xml:space="preserve"> </w:t>
      </w:r>
      <w:r w:rsidR="004F5661" w:rsidRPr="000E4CA1">
        <w:rPr>
          <w:rFonts w:ascii="Sylfaen" w:hAnsi="Sylfaen" w:cs="Sylfaen"/>
          <w:sz w:val="24"/>
          <w:szCs w:val="24"/>
        </w:rPr>
        <w:t xml:space="preserve"> </w:t>
      </w:r>
    </w:p>
    <w:p w:rsidR="000E4CA1" w:rsidRPr="000E4CA1" w:rsidRDefault="000E4CA1" w:rsidP="000E4C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4F5661" w:rsidRPr="000C2116" w:rsidRDefault="004F5661" w:rsidP="000C211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0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tbl>
      <w:tblPr>
        <w:tblW w:w="1038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56"/>
        <w:gridCol w:w="1804"/>
        <w:gridCol w:w="1440"/>
        <w:gridCol w:w="1756"/>
        <w:gridCol w:w="1097"/>
        <w:gridCol w:w="1427"/>
        <w:gridCol w:w="1605"/>
      </w:tblGrid>
      <w:tr w:rsidR="005A2C22" w:rsidRPr="004F5661" w:rsidTr="000E4CA1">
        <w:trPr>
          <w:trHeight w:val="756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lastRenderedPageBreak/>
              <w:t>პროგრამული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კოდი</w:t>
            </w:r>
            <w:proofErr w:type="spellEnd"/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დასახელება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ბიუჯეტით</w:t>
            </w:r>
            <w:proofErr w:type="spellEnd"/>
          </w:p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დამტკიცებული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წლიური</w:t>
            </w:r>
            <w:proofErr w:type="spellEnd"/>
          </w:p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სახელმწიფო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ბიუჯეტის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დაზუსტებული</w:t>
            </w:r>
            <w:proofErr w:type="spellEnd"/>
          </w:p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გეგმით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გათვალისწინებული</w:t>
            </w:r>
            <w:proofErr w:type="spellEnd"/>
          </w:p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შესრულება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შესრულების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%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წლიურ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დაზუსტებულ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გეგმასთან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მიმართებაში</w:t>
            </w:r>
            <w:proofErr w:type="spellEnd"/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C22" w:rsidRPr="004F566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8"/>
                <w:szCs w:val="18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საკუთარი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სახსრებიდან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მიმართული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თანხები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(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ასეთის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არსებობის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შემთხვევაში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8"/>
                <w:szCs w:val="18"/>
              </w:rPr>
              <w:t>)</w:t>
            </w:r>
          </w:p>
        </w:tc>
      </w:tr>
      <w:tr w:rsidR="005A2C22" w:rsidRPr="004F5661" w:rsidTr="000E4CA1">
        <w:trPr>
          <w:trHeight w:val="338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 320502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A1" w:rsidRDefault="000E4CA1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</w:t>
            </w:r>
          </w:p>
          <w:p w:rsidR="000E4CA1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დაწესებულებათა</w:t>
            </w:r>
          </w:p>
          <w:p w:rsidR="000E4CA1" w:rsidRPr="000E4CA1" w:rsidRDefault="000E4CA1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ინფრასტრუქტურის</w:t>
            </w:r>
          </w:p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რეაბილიტაცია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F46B44" w:rsidRDefault="00ED51BB" w:rsidP="00ED5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  </w:t>
            </w:r>
            <w:r w:rsidR="005A2C22" w:rsidRPr="00F46B44">
              <w:rPr>
                <w:rFonts w:ascii="Sylfaen" w:hAnsi="Sylfaen" w:cs="Sylfaen"/>
                <w:sz w:val="18"/>
                <w:szCs w:val="18"/>
                <w:lang w:val="ka-GE"/>
              </w:rPr>
              <w:t>68704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5A2C22" w:rsidRDefault="009663CB" w:rsidP="00ED5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92820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5A2C22" w:rsidRDefault="009663CB" w:rsidP="00ED5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89741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C22" w:rsidRPr="005A2C22" w:rsidRDefault="005A2C22" w:rsidP="009663C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9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6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,</w:t>
            </w:r>
            <w:r w:rsidR="009663CB">
              <w:rPr>
                <w:rFonts w:ascii="Sylfaen" w:hAnsi="Sylfaen" w:cs="Sylfaen"/>
                <w:sz w:val="18"/>
                <w:szCs w:val="18"/>
                <w:lang w:val="ka-GE"/>
              </w:rPr>
              <w:t>6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%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1BB" w:rsidRDefault="00ED51BB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5A2C22" w:rsidRPr="005A2C22" w:rsidRDefault="00ED51BB" w:rsidP="00ED51B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 xml:space="preserve">                </w:t>
            </w:r>
            <w:r w:rsidR="005A2C22">
              <w:rPr>
                <w:rFonts w:ascii="Sylfaen" w:hAnsi="Sylfaen" w:cs="Sylfaen"/>
                <w:sz w:val="18"/>
                <w:szCs w:val="18"/>
                <w:lang w:val="ka-GE"/>
              </w:rPr>
              <w:t>0</w:t>
            </w:r>
          </w:p>
        </w:tc>
      </w:tr>
    </w:tbl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800C62" w:rsidRPr="00267C46" w:rsidRDefault="00800C6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932C02" w:rsidRPr="00ED51BB" w:rsidRDefault="00932C02" w:rsidP="00932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b/>
          <w:sz w:val="24"/>
          <w:szCs w:val="24"/>
        </w:rPr>
      </w:pPr>
      <w:proofErr w:type="spellStart"/>
      <w:proofErr w:type="gramStart"/>
      <w:r w:rsidRPr="00ED51BB">
        <w:rPr>
          <w:rFonts w:ascii="Sylfaen" w:hAnsi="Sylfaen" w:cs="Sylfaen"/>
          <w:b/>
          <w:sz w:val="24"/>
          <w:szCs w:val="24"/>
        </w:rPr>
        <w:t>საანგარიშო</w:t>
      </w:r>
      <w:proofErr w:type="spellEnd"/>
      <w:proofErr w:type="gram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b/>
          <w:sz w:val="24"/>
          <w:szCs w:val="24"/>
        </w:rPr>
        <w:t>პერიოდში</w:t>
      </w:r>
      <w:proofErr w:type="spell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b/>
          <w:sz w:val="24"/>
          <w:szCs w:val="24"/>
        </w:rPr>
        <w:t>პროგრამის</w:t>
      </w:r>
      <w:proofErr w:type="spell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b/>
          <w:sz w:val="24"/>
          <w:szCs w:val="24"/>
        </w:rPr>
        <w:t>ფარგლებში</w:t>
      </w:r>
      <w:proofErr w:type="spell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b/>
          <w:sz w:val="24"/>
          <w:szCs w:val="24"/>
        </w:rPr>
        <w:t>განხორციელებული</w:t>
      </w:r>
      <w:proofErr w:type="spell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b/>
          <w:sz w:val="24"/>
          <w:szCs w:val="24"/>
        </w:rPr>
        <w:t>ღონისძიებების</w:t>
      </w:r>
      <w:proofErr w:type="spell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</w:p>
    <w:p w:rsidR="00555C87" w:rsidRDefault="00932C02" w:rsidP="00ED51BB">
      <w:pPr>
        <w:pStyle w:val="NoSpacing"/>
        <w:jc w:val="both"/>
        <w:rPr>
          <w:rFonts w:ascii="Sylfaen" w:hAnsi="Sylfaen"/>
          <w:color w:val="000000" w:themeColor="text1"/>
          <w:shd w:val="clear" w:color="auto" w:fill="FFFFFF"/>
          <w:lang w:val="ka-GE"/>
        </w:rPr>
      </w:pPr>
      <w:proofErr w:type="spellStart"/>
      <w:proofErr w:type="gramStart"/>
      <w:r w:rsidRPr="00ED51BB">
        <w:rPr>
          <w:rFonts w:ascii="Sylfaen" w:hAnsi="Sylfaen" w:cs="Sylfaen"/>
          <w:b/>
          <w:sz w:val="24"/>
          <w:szCs w:val="24"/>
        </w:rPr>
        <w:t>მოკლე</w:t>
      </w:r>
      <w:proofErr w:type="spellEnd"/>
      <w:proofErr w:type="gramEnd"/>
      <w:r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b/>
          <w:sz w:val="24"/>
          <w:szCs w:val="24"/>
        </w:rPr>
        <w:t>აღწერა</w:t>
      </w:r>
      <w:proofErr w:type="spellEnd"/>
      <w:r w:rsidR="00ED51BB" w:rsidRPr="00ED51BB">
        <w:rPr>
          <w:rFonts w:ascii="Sylfaen" w:hAnsi="Sylfaen" w:cs="Sylfaen"/>
          <w:b/>
          <w:sz w:val="24"/>
          <w:szCs w:val="24"/>
          <w:lang w:val="ka-GE"/>
        </w:rPr>
        <w:t>:</w:t>
      </w:r>
      <w:r w:rsidR="00ED51BB" w:rsidRPr="00ED51BB">
        <w:rPr>
          <w:rFonts w:ascii="Sylfaen" w:hAnsi="Sylfaen" w:cs="Sylfaen"/>
          <w:sz w:val="24"/>
          <w:szCs w:val="24"/>
          <w:lang w:val="ka-GE"/>
        </w:rPr>
        <w:t xml:space="preserve">  </w:t>
      </w:r>
      <w:r w:rsidRPr="00ED51BB">
        <w:rPr>
          <w:rFonts w:ascii="Sylfaen" w:hAnsi="Sylfaen" w:cs="Sylfaen"/>
          <w:sz w:val="24"/>
          <w:szCs w:val="24"/>
        </w:rPr>
        <w:t xml:space="preserve"> </w:t>
      </w:r>
      <w:r w:rsidR="00ED51BB" w:rsidRPr="00ED51BB">
        <w:rPr>
          <w:rFonts w:ascii="Sylfaen" w:hAnsi="Sylfaen"/>
          <w:color w:val="000000" w:themeColor="text1"/>
          <w:shd w:val="clear" w:color="auto" w:fill="FFFFFF"/>
          <w:lang w:val="ka-GE"/>
        </w:rPr>
        <w:t xml:space="preserve"> </w:t>
      </w:r>
    </w:p>
    <w:p w:rsidR="00555C87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6B4C15">
        <w:rPr>
          <w:rFonts w:ascii="Sylfaen" w:eastAsia="Sylfaen" w:hAnsi="Sylfaen"/>
          <w:lang w:val="ka-GE"/>
        </w:rPr>
        <w:t xml:space="preserve">საანგარიშო პერიოდში განხორციელდა </w:t>
      </w:r>
      <w:r w:rsidRPr="00EF3F09">
        <w:rPr>
          <w:rFonts w:ascii="Sylfaen" w:eastAsia="Sylfaen" w:hAnsi="Sylfaen"/>
        </w:rPr>
        <w:t>53</w:t>
      </w:r>
      <w:r w:rsidRPr="006B4C15">
        <w:rPr>
          <w:rFonts w:ascii="Sylfaen" w:eastAsia="Sylfaen" w:hAnsi="Sylfaen"/>
          <w:lang w:val="ka-GE"/>
        </w:rPr>
        <w:t xml:space="preserve"> </w:t>
      </w:r>
      <w:r>
        <w:rPr>
          <w:rFonts w:ascii="Sylfaen" w:eastAsia="Sylfaen" w:hAnsi="Sylfaen"/>
          <w:lang w:val="ka-GE"/>
        </w:rPr>
        <w:t>საგანმანათლებლო დაწესებულების</w:t>
      </w:r>
      <w:r w:rsidRPr="006B4C15">
        <w:rPr>
          <w:rFonts w:ascii="Sylfaen" w:eastAsia="Sylfaen" w:hAnsi="Sylfaen"/>
          <w:lang w:val="ka-GE"/>
        </w:rPr>
        <w:t xml:space="preserve"> გაზიფიცირება და </w:t>
      </w:r>
      <w:r>
        <w:rPr>
          <w:rFonts w:ascii="Sylfaen" w:eastAsia="Sylfaen" w:hAnsi="Sylfaen"/>
          <w:lang w:val="ka-GE"/>
        </w:rPr>
        <w:t>მოხდა 204 საჯარო სკოლის დაფინანსება (</w:t>
      </w:r>
      <w:r w:rsidR="00EF3F09">
        <w:rPr>
          <w:rFonts w:ascii="Sylfaen" w:eastAsia="Sylfaen" w:hAnsi="Sylfaen"/>
          <w:lang w:val="ka-GE"/>
        </w:rPr>
        <w:t xml:space="preserve">გაზიფიცირების, გათბობის სისტემის </w:t>
      </w:r>
      <w:r>
        <w:rPr>
          <w:rFonts w:ascii="Sylfaen" w:eastAsia="Sylfaen" w:hAnsi="Sylfaen"/>
          <w:lang w:val="ka-GE"/>
        </w:rPr>
        <w:t xml:space="preserve"> </w:t>
      </w:r>
      <w:r w:rsidR="00EF3F09">
        <w:rPr>
          <w:rFonts w:ascii="Sylfaen" w:eastAsia="Sylfaen" w:hAnsi="Sylfaen"/>
          <w:lang w:val="ka-GE"/>
        </w:rPr>
        <w:t xml:space="preserve">და სხვადსხვა </w:t>
      </w:r>
      <w:r>
        <w:rPr>
          <w:rFonts w:ascii="Sylfaen" w:eastAsia="Sylfaen" w:hAnsi="Sylfaen"/>
          <w:lang w:val="ka-GE"/>
        </w:rPr>
        <w:t xml:space="preserve">სარეაბილიტაციო სამუშაოების ჩატარების </w:t>
      </w:r>
      <w:r w:rsidR="008B5B1C">
        <w:rPr>
          <w:rFonts w:ascii="Sylfaen" w:eastAsia="Sylfaen" w:hAnsi="Sylfaen"/>
          <w:lang w:val="ka-GE"/>
        </w:rPr>
        <w:t>მ</w:t>
      </w:r>
      <w:r>
        <w:rPr>
          <w:rFonts w:ascii="Sylfaen" w:eastAsia="Sylfaen" w:hAnsi="Sylfaen"/>
          <w:lang w:val="ka-GE"/>
        </w:rPr>
        <w:t>ი</w:t>
      </w:r>
      <w:r w:rsidR="008B5B1C">
        <w:rPr>
          <w:rFonts w:ascii="Sylfaen" w:eastAsia="Sylfaen" w:hAnsi="Sylfaen"/>
          <w:lang w:val="ka-GE"/>
        </w:rPr>
        <w:t>ზ</w:t>
      </w:r>
      <w:r>
        <w:rPr>
          <w:rFonts w:ascii="Sylfaen" w:eastAsia="Sylfaen" w:hAnsi="Sylfaen"/>
          <w:lang w:val="ka-GE"/>
        </w:rPr>
        <w:t>ნით)</w:t>
      </w:r>
    </w:p>
    <w:p w:rsidR="00555C87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>დაფინანსდა 8 უმაღლესი სასწავლებელი სარეაბილიტაციო სამუშაოების ჩატარების მიზნით, 14 საჯარო სკოლა სპორტული მოედნების მოწყობის მიზნით.</w:t>
      </w:r>
    </w:p>
    <w:p w:rsidR="00555C87" w:rsidRPr="00DE0D27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DE0D27">
        <w:rPr>
          <w:rFonts w:ascii="Sylfaen" w:eastAsia="Sylfaen" w:hAnsi="Sylfaen"/>
          <w:lang w:val="ka-GE"/>
        </w:rPr>
        <w:t xml:space="preserve">გამოეყო მიზნობრივი დაფინანსება </w:t>
      </w:r>
      <w:r w:rsidRPr="00EF3F09">
        <w:rPr>
          <w:rFonts w:ascii="Sylfaen" w:eastAsia="Sylfaen" w:hAnsi="Sylfaen"/>
        </w:rPr>
        <w:t>14</w:t>
      </w:r>
      <w:r w:rsidRPr="00EF3F09">
        <w:rPr>
          <w:rFonts w:ascii="Sylfaen" w:eastAsia="Sylfaen" w:hAnsi="Sylfaen"/>
          <w:lang w:val="ka-GE"/>
        </w:rPr>
        <w:t>8</w:t>
      </w:r>
      <w:r w:rsidRPr="00DE0D27">
        <w:rPr>
          <w:rFonts w:ascii="Sylfaen" w:eastAsia="Sylfaen" w:hAnsi="Sylfaen"/>
          <w:lang w:val="ka-GE"/>
        </w:rPr>
        <w:t xml:space="preserve"> საჯარო სკოლას</w:t>
      </w:r>
      <w:r w:rsidRPr="00DE0D27">
        <w:rPr>
          <w:rFonts w:ascii="Sylfaen" w:eastAsia="Sylfaen" w:hAnsi="Sylfaen"/>
        </w:rPr>
        <w:t xml:space="preserve"> </w:t>
      </w:r>
      <w:proofErr w:type="spellStart"/>
      <w:r w:rsidRPr="00DE0D27">
        <w:rPr>
          <w:rFonts w:ascii="Sylfaen" w:hAnsi="Sylfaen" w:cs="Sylfaen"/>
        </w:rPr>
        <w:t>სამედიცინო</w:t>
      </w:r>
      <w:proofErr w:type="spellEnd"/>
      <w:r w:rsidRPr="00DE0D27">
        <w:rPr>
          <w:rFonts w:ascii="Helvetica" w:hAnsi="Helvetica" w:cs="Helvetica"/>
        </w:rPr>
        <w:t xml:space="preserve"> </w:t>
      </w:r>
      <w:proofErr w:type="spellStart"/>
      <w:r w:rsidRPr="00DE0D27">
        <w:rPr>
          <w:rFonts w:ascii="Sylfaen" w:hAnsi="Sylfaen" w:cs="Sylfaen"/>
        </w:rPr>
        <w:t>ოთახების</w:t>
      </w:r>
      <w:proofErr w:type="spellEnd"/>
      <w:r w:rsidRPr="00DE0D27">
        <w:rPr>
          <w:rFonts w:ascii="Sylfaen" w:hAnsi="Sylfaen" w:cs="Helvetica"/>
          <w:lang w:val="ka-GE"/>
        </w:rPr>
        <w:t xml:space="preserve"> მოწყობისა და აღჭურვის მიზნით.</w:t>
      </w:r>
    </w:p>
    <w:p w:rsidR="00555C87" w:rsidRPr="006B4C15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6B4C15">
        <w:rPr>
          <w:rFonts w:ascii="Sylfaen" w:eastAsia="Sylfaen" w:hAnsi="Sylfaen"/>
          <w:lang w:val="ka-GE"/>
        </w:rPr>
        <w:t>დასრულდა </w:t>
      </w:r>
      <w:r w:rsidRPr="00DE0D27">
        <w:rPr>
          <w:rFonts w:ascii="Sylfaen" w:eastAsia="Sylfaen" w:hAnsi="Sylfaen"/>
        </w:rPr>
        <w:t>6</w:t>
      </w:r>
      <w:r w:rsidRPr="006B4C15">
        <w:rPr>
          <w:rFonts w:ascii="Sylfaen" w:eastAsia="Sylfaen" w:hAnsi="Sylfaen"/>
        </w:rPr>
        <w:t xml:space="preserve"> </w:t>
      </w:r>
      <w:r w:rsidRPr="006B4C15">
        <w:rPr>
          <w:rFonts w:ascii="Sylfaen" w:eastAsia="Sylfaen" w:hAnsi="Sylfaen"/>
          <w:lang w:val="ka-GE"/>
        </w:rPr>
        <w:t xml:space="preserve"> ახალი საჯარო სკოლის მშენებლობა;</w:t>
      </w:r>
    </w:p>
    <w:p w:rsidR="00555C87" w:rsidRPr="00EF3F09" w:rsidRDefault="00555C87" w:rsidP="00EF3F09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DE0D27">
        <w:rPr>
          <w:rFonts w:ascii="Sylfaen" w:eastAsia="Sylfaen" w:hAnsi="Sylfaen"/>
          <w:lang w:val="ka-GE"/>
        </w:rPr>
        <w:t>საანგარიშო პერიოდში საქართველოს განათლებისა და მეცნიერების სამინისტროს ადმინისტრაციულ კორპუსში, ერთ საგანმანათლებლო რესურსცენტრის ოფისში</w:t>
      </w:r>
      <w:r w:rsidR="00EF3F09">
        <w:rPr>
          <w:rFonts w:ascii="Sylfaen" w:eastAsia="Sylfaen" w:hAnsi="Sylfaen"/>
          <w:lang w:val="ka-GE"/>
        </w:rPr>
        <w:t xml:space="preserve"> </w:t>
      </w:r>
      <w:r w:rsidR="00EF3F09" w:rsidRPr="00716236">
        <w:rPr>
          <w:rFonts w:ascii="Sylfaen" w:eastAsia="Sylfaen" w:hAnsi="Sylfaen"/>
          <w:lang w:val="ka-GE"/>
        </w:rPr>
        <w:t>ჩატარდა  სხვადასხვა ტიპის სარეაბილიტაციო სამუშაოები;</w:t>
      </w:r>
    </w:p>
    <w:p w:rsidR="00555C87" w:rsidRPr="00DE0D27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DE0D27">
        <w:rPr>
          <w:rFonts w:ascii="Sylfaen" w:eastAsia="Sylfaen" w:hAnsi="Sylfaen"/>
          <w:lang w:val="ka-GE"/>
        </w:rPr>
        <w:t xml:space="preserve"> საანგარიშო პერიოდში დაიგეგმა და განხორციელდა </w:t>
      </w:r>
      <w:r w:rsidRPr="00EF3F09">
        <w:rPr>
          <w:rFonts w:ascii="Sylfaen" w:eastAsia="Sylfaen" w:hAnsi="Sylfaen"/>
          <w:lang w:val="ka-GE"/>
        </w:rPr>
        <w:t>479</w:t>
      </w:r>
      <w:r w:rsidRPr="00DE0D27">
        <w:rPr>
          <w:rFonts w:ascii="Sylfaen" w:eastAsia="Sylfaen" w:hAnsi="Sylfaen"/>
          <w:lang w:val="ka-GE"/>
        </w:rPr>
        <w:t xml:space="preserve"> საჯარო სკოლის სხვადასხვა სარეაბილიტაციო სამუშაოები და ასევე რეაბილიტაცია ჩაუტარდა </w:t>
      </w:r>
      <w:r w:rsidRPr="00EF3F09">
        <w:rPr>
          <w:rFonts w:ascii="Sylfaen" w:eastAsia="Sylfaen" w:hAnsi="Sylfaen"/>
          <w:lang w:val="ka-GE"/>
        </w:rPr>
        <w:t>12</w:t>
      </w:r>
      <w:r w:rsidRPr="00DE0D27">
        <w:rPr>
          <w:rFonts w:ascii="Sylfaen" w:eastAsia="Sylfaen" w:hAnsi="Sylfaen"/>
          <w:lang w:val="ka-GE"/>
        </w:rPr>
        <w:t xml:space="preserve">  პროფესიულს სასწავლებელს.</w:t>
      </w:r>
    </w:p>
    <w:p w:rsidR="00555C87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716236">
        <w:rPr>
          <w:rFonts w:ascii="Sylfaen" w:eastAsia="Sylfaen" w:hAnsi="Sylfaen"/>
        </w:rPr>
        <w:t>6</w:t>
      </w:r>
      <w:r w:rsidRPr="00716236">
        <w:rPr>
          <w:rFonts w:ascii="Sylfaen" w:eastAsia="Sylfaen" w:hAnsi="Sylfaen"/>
          <w:lang w:val="ka-GE"/>
        </w:rPr>
        <w:t xml:space="preserve"> პროფესიულ კოლეჯს და მათ მიერ წარმოდგენილი ხარჯთაღრიცხვების შესაბამისად გაუფორმდათ ხელშეკრულებები და გამოეყო მიზნობრივი დაფინანსება;</w:t>
      </w:r>
    </w:p>
    <w:p w:rsidR="00555C87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>
        <w:rPr>
          <w:rFonts w:ascii="Sylfaen" w:eastAsia="Sylfaen" w:hAnsi="Sylfaen"/>
          <w:lang w:val="ka-GE"/>
        </w:rPr>
        <w:t>დაპროექტდა ზუგდიდის მასწავლებელთა სახლი და 8 ახალი საჯარო სკოლა, რომელთა მშნებელობაც დასრულდება 2015 წელს. შესწავლილი იქნა 30 საჯარო სკოლის ავარიულობის საკითხი</w:t>
      </w:r>
    </w:p>
    <w:p w:rsidR="00555C87" w:rsidRPr="009D23DA" w:rsidRDefault="00555C87" w:rsidP="00555C87">
      <w:pPr>
        <w:pStyle w:val="ListParagraph"/>
        <w:numPr>
          <w:ilvl w:val="0"/>
          <w:numId w:val="9"/>
        </w:numPr>
        <w:autoSpaceDE/>
        <w:autoSpaceDN/>
        <w:adjustRightInd/>
        <w:spacing w:line="240" w:lineRule="auto"/>
        <w:ind w:left="270" w:hanging="270"/>
        <w:contextualSpacing/>
        <w:jc w:val="both"/>
        <w:rPr>
          <w:rFonts w:ascii="Sylfaen" w:eastAsia="Sylfaen" w:hAnsi="Sylfaen"/>
          <w:lang w:val="ka-GE"/>
        </w:rPr>
      </w:pPr>
      <w:r w:rsidRPr="00ED51BB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>სსსმ მოსწავლეთა საჭიროებების გათვალისწინებით მოეწყო შესაბამისი ინფრასტრუქტურა, მ.შ ახალ საჯარო სკოლებში, ამას გარდა მიმდინარე წელს 43 საჯარო სკოლაში მოეწყო ადაპტირებული სველი წერტილები,  88 საჯარო სკოლაში კი პანდუსი  (მოეწყო/რეაბილიტაცია ჩაუტარდა).</w:t>
      </w:r>
    </w:p>
    <w:p w:rsidR="00555C87" w:rsidRDefault="00EF3F09" w:rsidP="00555C87">
      <w:pPr>
        <w:pStyle w:val="NoSpacing"/>
        <w:numPr>
          <w:ilvl w:val="0"/>
          <w:numId w:val="9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დაიწყო </w:t>
      </w:r>
      <w:r w:rsidR="00555C87" w:rsidRPr="00EF3F09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>სტუდენტური საერთო საცხოვრებლის რეაბილიტაცია ქუთაისში მდებარე საზოგადოებრივი კოლეჯისათვის (,,იბერია’’); რეგიონებში (ახალციხე, ბაღდათი, სენაკი) მდებარე კოლეჯებისათვის დასრულდა თანამედროვე სტანდარტების შესაბამისი მეცხოველეობის ფერმების პროექტირება.</w:t>
      </w:r>
    </w:p>
    <w:p w:rsidR="00EF3F09" w:rsidRDefault="00EF3F09" w:rsidP="00555C87">
      <w:pPr>
        <w:pStyle w:val="NoSpacing"/>
        <w:numPr>
          <w:ilvl w:val="0"/>
          <w:numId w:val="9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განხორცილედა 2014 წლის სამოქმედო გეგმის გათვალისწინებით 1684 ობიექტიდან 1539 საგანმანათლებლო დაწესებულების </w:t>
      </w:r>
      <w:r w:rsidR="004C672A">
        <w:rPr>
          <w:rFonts w:ascii="Sylfaen" w:hAnsi="Sylfaen"/>
          <w:color w:val="000000" w:themeColor="text1"/>
          <w:sz w:val="24"/>
          <w:szCs w:val="24"/>
          <w:shd w:val="clear" w:color="auto" w:fill="FFFFFF"/>
        </w:rPr>
        <w:t xml:space="preserve">104500 </w:t>
      </w:r>
      <w:r w:rsidR="004C672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>ცალი მერხით</w:t>
      </w:r>
      <w:r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აღჭურვა</w:t>
      </w:r>
      <w:r w:rsidR="00C0058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და შეძენილია 5000 ცალი დაფა</w:t>
      </w:r>
    </w:p>
    <w:p w:rsidR="004C672A" w:rsidRPr="004C672A" w:rsidRDefault="004C672A" w:rsidP="00555C87">
      <w:pPr>
        <w:pStyle w:val="NoSpacing"/>
        <w:numPr>
          <w:ilvl w:val="0"/>
          <w:numId w:val="9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</w:pPr>
      <w:r w:rsidRPr="00716236">
        <w:rPr>
          <w:rFonts w:ascii="Sylfaen" w:eastAsia="Sylfaen" w:hAnsi="Sylfaen"/>
          <w:lang w:val="ka-GE"/>
        </w:rPr>
        <w:t>დარიგდა</w:t>
      </w:r>
      <w:r>
        <w:rPr>
          <w:rFonts w:ascii="Sylfaen" w:eastAsia="Sylfaen" w:hAnsi="Sylfaen"/>
          <w:lang w:val="ka-GE"/>
        </w:rPr>
        <w:t xml:space="preserve"> 8 ახალ</w:t>
      </w:r>
      <w:r w:rsidRPr="00716236">
        <w:rPr>
          <w:rFonts w:ascii="Sylfaen" w:eastAsia="Sylfaen" w:hAnsi="Sylfaen"/>
          <w:lang w:val="ka-GE"/>
        </w:rPr>
        <w:t xml:space="preserve"> </w:t>
      </w:r>
      <w:proofErr w:type="spellStart"/>
      <w:r w:rsidRPr="00716236">
        <w:rPr>
          <w:rFonts w:ascii="Sylfaen" w:eastAsia="Sylfaen" w:hAnsi="Sylfaen"/>
        </w:rPr>
        <w:t>საჯარო</w:t>
      </w:r>
      <w:proofErr w:type="spellEnd"/>
      <w:r w:rsidRPr="00716236">
        <w:rPr>
          <w:rFonts w:ascii="Sylfaen" w:eastAsia="Sylfaen" w:hAnsi="Sylfaen"/>
        </w:rPr>
        <w:t xml:space="preserve"> </w:t>
      </w:r>
      <w:proofErr w:type="spellStart"/>
      <w:r w:rsidRPr="00716236">
        <w:rPr>
          <w:rFonts w:ascii="Sylfaen" w:eastAsia="Sylfaen" w:hAnsi="Sylfaen"/>
        </w:rPr>
        <w:t>სკოლ</w:t>
      </w:r>
      <w:proofErr w:type="spellEnd"/>
      <w:r>
        <w:rPr>
          <w:rFonts w:ascii="Sylfaen" w:eastAsia="Sylfaen" w:hAnsi="Sylfaen"/>
          <w:lang w:val="ka-GE"/>
        </w:rPr>
        <w:t>ა</w:t>
      </w:r>
      <w:proofErr w:type="spellStart"/>
      <w:r w:rsidRPr="00716236">
        <w:rPr>
          <w:rFonts w:ascii="Sylfaen" w:eastAsia="Sylfaen" w:hAnsi="Sylfaen"/>
        </w:rPr>
        <w:t>ში</w:t>
      </w:r>
      <w:proofErr w:type="spellEnd"/>
      <w:r>
        <w:rPr>
          <w:rFonts w:ascii="Sylfaen" w:eastAsia="Sylfaen" w:hAnsi="Sylfaen"/>
          <w:lang w:val="ka-GE"/>
        </w:rPr>
        <w:t xml:space="preserve">  280 კარადა, 284 მა</w:t>
      </w:r>
      <w:bookmarkStart w:id="0" w:name="_GoBack"/>
      <w:bookmarkEnd w:id="0"/>
      <w:r>
        <w:rPr>
          <w:rFonts w:ascii="Sylfaen" w:eastAsia="Sylfaen" w:hAnsi="Sylfaen"/>
          <w:lang w:val="ka-GE"/>
        </w:rPr>
        <w:t>გიდა, 17 საკიდი და 18 ტუმბო.</w:t>
      </w:r>
    </w:p>
    <w:p w:rsidR="00C0058A" w:rsidRPr="00EF3F09" w:rsidRDefault="004C672A" w:rsidP="00C0058A">
      <w:pPr>
        <w:pStyle w:val="NoSpacing"/>
        <w:numPr>
          <w:ilvl w:val="0"/>
          <w:numId w:val="9"/>
        </w:numPr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</w:pPr>
      <w:r>
        <w:rPr>
          <w:rFonts w:ascii="Sylfaen" w:eastAsia="Sylfaen" w:hAnsi="Sylfaen"/>
          <w:lang w:val="ka-GE"/>
        </w:rPr>
        <w:lastRenderedPageBreak/>
        <w:t xml:space="preserve">პროფსასწავლებელს დაურიგდა 1136 ცალი მაგიდა, 837 ცალი კარადა, 120 ცალი საკიდი </w:t>
      </w:r>
      <w:r w:rsidR="00C0058A">
        <w:rPr>
          <w:rFonts w:ascii="Sylfaen" w:eastAsia="Sylfaen" w:hAnsi="Sylfaen"/>
          <w:lang w:val="ka-GE"/>
        </w:rPr>
        <w:t>,</w:t>
      </w:r>
      <w:r>
        <w:rPr>
          <w:rFonts w:ascii="Sylfaen" w:eastAsia="Sylfaen" w:hAnsi="Sylfaen"/>
          <w:lang w:val="ka-GE"/>
        </w:rPr>
        <w:t>316 ცალი ტუმბო</w:t>
      </w:r>
      <w:r w:rsidR="00C0058A">
        <w:rPr>
          <w:rFonts w:ascii="Sylfaen" w:eastAsia="Sylfaen" w:hAnsi="Sylfaen"/>
          <w:lang w:val="ka-GE"/>
        </w:rPr>
        <w:t xml:space="preserve">,  </w:t>
      </w:r>
      <w:r w:rsidR="00C0058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>368 ცალი საოფისე სავარძელი და 895 საოფისე</w:t>
      </w:r>
      <w:r w:rsidR="00C0058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 xml:space="preserve"> </w:t>
      </w:r>
      <w:r w:rsidR="00C0058A"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  <w:t>სკამი.</w:t>
      </w:r>
    </w:p>
    <w:p w:rsidR="004C672A" w:rsidRPr="004C672A" w:rsidRDefault="004C672A" w:rsidP="00C0058A">
      <w:pPr>
        <w:pStyle w:val="NoSpacing"/>
        <w:ind w:firstLine="0"/>
        <w:jc w:val="both"/>
        <w:rPr>
          <w:rFonts w:ascii="Sylfaen" w:hAnsi="Sylfaen"/>
          <w:color w:val="000000" w:themeColor="text1"/>
          <w:sz w:val="24"/>
          <w:szCs w:val="24"/>
          <w:shd w:val="clear" w:color="auto" w:fill="FFFFFF"/>
          <w:lang w:val="ka-GE"/>
        </w:rPr>
      </w:pPr>
    </w:p>
    <w:p w:rsidR="00555C87" w:rsidRDefault="00555C87" w:rsidP="00555C87">
      <w:pPr>
        <w:rPr>
          <w:rFonts w:ascii="Sylfaen" w:hAnsi="Sylfaen"/>
          <w:lang w:val="ka-GE"/>
        </w:rPr>
      </w:pPr>
    </w:p>
    <w:p w:rsidR="00860DF2" w:rsidRPr="004C672A" w:rsidRDefault="00860DF2" w:rsidP="00555C87">
      <w:pPr>
        <w:rPr>
          <w:rFonts w:ascii="Sylfaen" w:hAnsi="Sylfaen"/>
        </w:rPr>
      </w:pPr>
    </w:p>
    <w:p w:rsidR="00932C02" w:rsidRPr="004F5661" w:rsidRDefault="00932C02" w:rsidP="00ED5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932C02" w:rsidRPr="004F5661" w:rsidRDefault="00932C02" w:rsidP="00932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ED51BB" w:rsidRPr="00ED51BB" w:rsidRDefault="00ED51BB" w:rsidP="00ED51BB">
      <w:pPr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ka-GE"/>
        </w:rPr>
      </w:pPr>
      <w:r w:rsidRPr="00ED51BB">
        <w:rPr>
          <w:rFonts w:ascii="Sylfaen" w:hAnsi="Sylfaen" w:cs="Sylfaen"/>
          <w:b/>
          <w:sz w:val="24"/>
          <w:szCs w:val="24"/>
          <w:lang w:val="ka-GE"/>
        </w:rPr>
        <w:t xml:space="preserve">  </w:t>
      </w:r>
      <w:proofErr w:type="spellStart"/>
      <w:proofErr w:type="gramStart"/>
      <w:r w:rsidR="00932C02" w:rsidRPr="00ED51BB">
        <w:rPr>
          <w:rFonts w:ascii="Sylfaen" w:hAnsi="Sylfaen" w:cs="Sylfaen"/>
          <w:b/>
          <w:sz w:val="24"/>
          <w:szCs w:val="24"/>
        </w:rPr>
        <w:t>დასახული</w:t>
      </w:r>
      <w:proofErr w:type="spellEnd"/>
      <w:proofErr w:type="gramEnd"/>
      <w:r w:rsidR="00932C02"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932C02" w:rsidRPr="00ED51BB">
        <w:rPr>
          <w:rFonts w:ascii="Sylfaen" w:hAnsi="Sylfaen" w:cs="Sylfaen"/>
          <w:b/>
          <w:sz w:val="24"/>
          <w:szCs w:val="24"/>
        </w:rPr>
        <w:t>საბოლოო</w:t>
      </w:r>
      <w:proofErr w:type="spellEnd"/>
      <w:r w:rsidR="00932C02"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932C02" w:rsidRPr="00ED51BB">
        <w:rPr>
          <w:rFonts w:ascii="Sylfaen" w:hAnsi="Sylfaen" w:cs="Sylfaen"/>
          <w:b/>
          <w:sz w:val="24"/>
          <w:szCs w:val="24"/>
        </w:rPr>
        <w:t>შედეგები</w:t>
      </w:r>
      <w:proofErr w:type="spellEnd"/>
      <w:r w:rsidRPr="00ED51BB">
        <w:rPr>
          <w:rFonts w:ascii="Sylfaen" w:hAnsi="Sylfaen" w:cs="Sylfaen"/>
          <w:b/>
          <w:sz w:val="24"/>
          <w:szCs w:val="24"/>
          <w:lang w:val="ka-GE"/>
        </w:rPr>
        <w:t xml:space="preserve">: </w:t>
      </w:r>
    </w:p>
    <w:p w:rsidR="00ED51BB" w:rsidRPr="00ED51BB" w:rsidRDefault="00ED51BB" w:rsidP="00ED51BB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 w:cs="Sylfaen"/>
          <w:sz w:val="24"/>
          <w:szCs w:val="24"/>
          <w:lang w:val="ka-GE"/>
        </w:rPr>
      </w:pPr>
      <w:proofErr w:type="spellStart"/>
      <w:r w:rsidRPr="00ED51BB">
        <w:rPr>
          <w:rFonts w:ascii="Sylfaen" w:hAnsi="Sylfaen" w:cs="Sylfaen"/>
          <w:sz w:val="24"/>
          <w:szCs w:val="24"/>
        </w:rPr>
        <w:t>საჯარო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სკოლების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r w:rsidRPr="00ED51BB">
        <w:rPr>
          <w:rFonts w:ascii="Sylfaen" w:hAnsi="Sylfaen" w:cs="Sylfaen"/>
          <w:sz w:val="24"/>
          <w:szCs w:val="24"/>
          <w:lang w:val="ka-GE"/>
        </w:rPr>
        <w:t>სარეაბილიტაციო სამუშაოები,</w:t>
      </w:r>
    </w:p>
    <w:p w:rsidR="00ED51BB" w:rsidRPr="00ED51BB" w:rsidRDefault="00ED51BB" w:rsidP="00ED51BB">
      <w:pPr>
        <w:pStyle w:val="ListParagraph"/>
        <w:numPr>
          <w:ilvl w:val="0"/>
          <w:numId w:val="3"/>
        </w:numPr>
        <w:spacing w:line="240" w:lineRule="auto"/>
        <w:rPr>
          <w:rFonts w:ascii="Sylfaen" w:hAnsi="Sylfaen" w:cs="Sylfaen"/>
          <w:sz w:val="24"/>
          <w:szCs w:val="24"/>
          <w:lang w:val="ka-GE"/>
        </w:rPr>
      </w:pPr>
      <w:proofErr w:type="spellStart"/>
      <w:proofErr w:type="gramStart"/>
      <w:r w:rsidRPr="00ED51BB">
        <w:rPr>
          <w:rFonts w:ascii="Sylfaen" w:hAnsi="Sylfaen" w:cs="Sylfaen"/>
          <w:sz w:val="24"/>
          <w:szCs w:val="24"/>
        </w:rPr>
        <w:t>პროფესიული</w:t>
      </w:r>
      <w:proofErr w:type="spellEnd"/>
      <w:proofErr w:type="gram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სასწავლებლების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r w:rsidRPr="00ED51BB">
        <w:rPr>
          <w:rFonts w:ascii="Sylfaen" w:hAnsi="Sylfaen" w:cs="Sylfaen"/>
          <w:sz w:val="24"/>
          <w:szCs w:val="24"/>
          <w:lang w:val="ka-GE"/>
        </w:rPr>
        <w:t>და უმაღლესი დაწესებულებების სარეაბილიტაციო სამუშაოები.</w:t>
      </w:r>
    </w:p>
    <w:p w:rsidR="00ED51BB" w:rsidRPr="00ED51BB" w:rsidRDefault="00ED51BB" w:rsidP="00ED51BB">
      <w:pPr>
        <w:pStyle w:val="ListParagraph"/>
        <w:numPr>
          <w:ilvl w:val="0"/>
          <w:numId w:val="3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Sylfaen" w:hAnsi="Sylfaen" w:cs="Sylfaen"/>
          <w:sz w:val="24"/>
          <w:szCs w:val="24"/>
          <w:lang w:val="ka-GE"/>
        </w:rPr>
      </w:pPr>
      <w:proofErr w:type="spellStart"/>
      <w:proofErr w:type="gramStart"/>
      <w:r w:rsidRPr="00ED51BB">
        <w:rPr>
          <w:rFonts w:ascii="Sylfaen" w:hAnsi="Sylfaen" w:cs="Sylfaen"/>
          <w:sz w:val="24"/>
          <w:szCs w:val="24"/>
        </w:rPr>
        <w:t>ბენეფიციარებისათვის</w:t>
      </w:r>
      <w:proofErr w:type="spellEnd"/>
      <w:proofErr w:type="gram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უსაფრთხო</w:t>
      </w:r>
      <w:proofErr w:type="spellEnd"/>
      <w:r w:rsidRPr="00ED51BB">
        <w:rPr>
          <w:rFonts w:ascii="Sylfaen" w:hAnsi="Sylfaen" w:cs="Sylfaen"/>
          <w:sz w:val="24"/>
          <w:szCs w:val="24"/>
        </w:rPr>
        <w:t>/</w:t>
      </w:r>
      <w:proofErr w:type="spellStart"/>
      <w:r w:rsidRPr="00ED51BB">
        <w:rPr>
          <w:rFonts w:ascii="Sylfaen" w:hAnsi="Sylfaen" w:cs="Sylfaen"/>
          <w:sz w:val="24"/>
          <w:szCs w:val="24"/>
        </w:rPr>
        <w:t>დაცული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გარემოს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შექმნა</w:t>
      </w:r>
      <w:proofErr w:type="spellEnd"/>
      <w:r w:rsidRPr="00ED51BB">
        <w:rPr>
          <w:rFonts w:ascii="Sylfaen" w:hAnsi="Sylfaen" w:cs="Sylfaen"/>
          <w:sz w:val="24"/>
          <w:szCs w:val="24"/>
        </w:rPr>
        <w:t>.</w:t>
      </w:r>
    </w:p>
    <w:p w:rsidR="00ED51BB" w:rsidRPr="00ED51BB" w:rsidRDefault="00ED51BB" w:rsidP="00ED5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b/>
          <w:sz w:val="20"/>
          <w:szCs w:val="20"/>
          <w:lang w:val="ka-GE"/>
        </w:rPr>
      </w:pPr>
    </w:p>
    <w:p w:rsidR="00ED51BB" w:rsidRPr="00ED51BB" w:rsidRDefault="00ED51BB" w:rsidP="00ED5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rPr>
          <w:rFonts w:ascii="Sylfaen" w:hAnsi="Sylfaen" w:cs="Sylfaen"/>
          <w:sz w:val="24"/>
          <w:szCs w:val="24"/>
          <w:lang w:val="ka-GE"/>
        </w:rPr>
      </w:pPr>
      <w:r w:rsidRPr="00ED51BB">
        <w:rPr>
          <w:rFonts w:ascii="Sylfaen" w:hAnsi="Sylfaen" w:cs="Sylfaen"/>
          <w:b/>
          <w:sz w:val="24"/>
          <w:szCs w:val="24"/>
          <w:lang w:val="ka-GE"/>
        </w:rPr>
        <w:t xml:space="preserve"> </w:t>
      </w:r>
      <w:proofErr w:type="spellStart"/>
      <w:proofErr w:type="gramStart"/>
      <w:r w:rsidR="00932C02" w:rsidRPr="00ED51BB">
        <w:rPr>
          <w:rFonts w:ascii="Sylfaen" w:hAnsi="Sylfaen" w:cs="Sylfaen"/>
          <w:b/>
          <w:sz w:val="24"/>
          <w:szCs w:val="24"/>
        </w:rPr>
        <w:t>მიღწეული</w:t>
      </w:r>
      <w:proofErr w:type="spellEnd"/>
      <w:proofErr w:type="gramEnd"/>
      <w:r w:rsidR="00932C02"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932C02" w:rsidRPr="00ED51BB">
        <w:rPr>
          <w:rFonts w:ascii="Sylfaen" w:hAnsi="Sylfaen" w:cs="Sylfaen"/>
          <w:b/>
          <w:sz w:val="24"/>
          <w:szCs w:val="24"/>
        </w:rPr>
        <w:t>საბოლოო</w:t>
      </w:r>
      <w:proofErr w:type="spellEnd"/>
      <w:r w:rsidR="00932C02" w:rsidRPr="00ED51BB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="00932C02" w:rsidRPr="00ED51BB">
        <w:rPr>
          <w:rFonts w:ascii="Sylfaen" w:hAnsi="Sylfaen" w:cs="Sylfaen"/>
          <w:b/>
          <w:sz w:val="24"/>
          <w:szCs w:val="24"/>
        </w:rPr>
        <w:t>შედეგები</w:t>
      </w:r>
      <w:proofErr w:type="spellEnd"/>
      <w:r w:rsidRPr="00ED51BB">
        <w:rPr>
          <w:rFonts w:ascii="Sylfaen" w:hAnsi="Sylfaen" w:cs="Sylfaen"/>
          <w:b/>
          <w:sz w:val="24"/>
          <w:szCs w:val="24"/>
          <w:lang w:val="ka-GE"/>
        </w:rPr>
        <w:t>:</w:t>
      </w:r>
      <w:r w:rsidR="00932C02"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პროგრამის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„</w:t>
      </w:r>
      <w:proofErr w:type="spellStart"/>
      <w:r w:rsidRPr="00ED51BB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დაწესებულებათა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ინფრასტრუქტურის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რეაბილიტაციის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“ </w:t>
      </w:r>
      <w:proofErr w:type="spellStart"/>
      <w:r w:rsidRPr="00ED51BB">
        <w:rPr>
          <w:rFonts w:ascii="Sylfaen" w:hAnsi="Sylfaen" w:cs="Sylfaen"/>
          <w:sz w:val="24"/>
          <w:szCs w:val="24"/>
        </w:rPr>
        <w:t>ფარგლებში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გაუმჯობესდა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დაწესებულებების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ინფრასტრუქტურა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და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ED51BB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D51BB">
        <w:rPr>
          <w:rFonts w:ascii="Sylfaen" w:hAnsi="Sylfaen" w:cs="Sylfaen"/>
          <w:sz w:val="24"/>
          <w:szCs w:val="24"/>
        </w:rPr>
        <w:t>გარემო</w:t>
      </w:r>
      <w:proofErr w:type="spellEnd"/>
      <w:r w:rsidRPr="00ED51BB">
        <w:rPr>
          <w:rFonts w:ascii="Sylfaen" w:hAnsi="Sylfaen" w:cs="Sylfaen"/>
          <w:sz w:val="24"/>
          <w:szCs w:val="24"/>
        </w:rPr>
        <w:t>.</w:t>
      </w:r>
    </w:p>
    <w:p w:rsidR="00ED51BB" w:rsidRDefault="00ED51BB" w:rsidP="00ED51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 xml:space="preserve">      </w:t>
      </w:r>
    </w:p>
    <w:tbl>
      <w:tblPr>
        <w:tblW w:w="1081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73"/>
        <w:gridCol w:w="1560"/>
        <w:gridCol w:w="1559"/>
        <w:gridCol w:w="1559"/>
        <w:gridCol w:w="1559"/>
        <w:gridCol w:w="1683"/>
        <w:gridCol w:w="1710"/>
        <w:gridCol w:w="9"/>
      </w:tblGrid>
      <w:tr w:rsidR="005A2C22" w:rsidRPr="00F46B44" w:rsidTr="005A2C22">
        <w:trPr>
          <w:cantSplit/>
          <w:trHeight w:val="756"/>
        </w:trPr>
        <w:tc>
          <w:tcPr>
            <w:tcW w:w="1173" w:type="dxa"/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46B4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პროგრამის კოდი</w:t>
            </w:r>
          </w:p>
        </w:tc>
        <w:tc>
          <w:tcPr>
            <w:tcW w:w="1560" w:type="dxa"/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  <w:r w:rsidRPr="00F46B44"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  <w:t>დასახელება</w:t>
            </w:r>
          </w:p>
        </w:tc>
        <w:tc>
          <w:tcPr>
            <w:tcW w:w="8079" w:type="dxa"/>
            <w:gridSpan w:val="6"/>
            <w:tcMar>
              <w:left w:w="0" w:type="dxa"/>
              <w:right w:w="0" w:type="dxa"/>
            </w:tcMar>
          </w:tcPr>
          <w:tbl>
            <w:tblPr>
              <w:tblW w:w="8085" w:type="dxa"/>
              <w:tblInd w:w="14" w:type="dxa"/>
              <w:tblLayout w:type="fixed"/>
              <w:tblLook w:val="0000" w:firstRow="0" w:lastRow="0" w:firstColumn="0" w:lastColumn="0" w:noHBand="0" w:noVBand="0"/>
            </w:tblPr>
            <w:tblGrid>
              <w:gridCol w:w="1543"/>
              <w:gridCol w:w="1561"/>
              <w:gridCol w:w="1559"/>
              <w:gridCol w:w="1711"/>
              <w:gridCol w:w="1711"/>
            </w:tblGrid>
            <w:tr w:rsidR="005A2C22" w:rsidRPr="00F46B44" w:rsidTr="00C10A63">
              <w:trPr>
                <w:cantSplit/>
                <w:trHeight w:val="697"/>
              </w:trPr>
              <w:tc>
                <w:tcPr>
                  <w:tcW w:w="1543" w:type="dxa"/>
                  <w:tcBorders>
                    <w:right w:val="single" w:sz="4" w:space="0" w:color="auto"/>
                  </w:tcBorders>
                  <w:vAlign w:val="center"/>
                </w:tcPr>
                <w:p w:rsidR="005A2C22" w:rsidRPr="00F46B44" w:rsidRDefault="005A2C22" w:rsidP="00C10A6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line="20" w:lineRule="atLeast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46B44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წლიური დამტკიცებული მოცულობა</w:t>
                  </w:r>
                </w:p>
              </w:tc>
              <w:tc>
                <w:tcPr>
                  <w:tcW w:w="15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2C22" w:rsidRPr="00F46B44" w:rsidRDefault="005A2C22" w:rsidP="00C10A6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line="20" w:lineRule="atLeast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46B44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წლიური დაზუსტებული მოცულობა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5A2C22" w:rsidRPr="00F46B44" w:rsidRDefault="005A2C22" w:rsidP="00C10A6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line="20" w:lineRule="atLeast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46B44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 xml:space="preserve">საანგარიშო პერიოდის საკასო შესრულება </w:t>
                  </w:r>
                </w:p>
              </w:tc>
              <w:tc>
                <w:tcPr>
                  <w:tcW w:w="1711" w:type="dxa"/>
                  <w:tcBorders>
                    <w:left w:val="single" w:sz="4" w:space="0" w:color="auto"/>
                  </w:tcBorders>
                  <w:vAlign w:val="center"/>
                </w:tcPr>
                <w:p w:rsidR="005A2C22" w:rsidRPr="00F46B44" w:rsidRDefault="005A2C22" w:rsidP="00C10A6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line="20" w:lineRule="atLeast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46B44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საკასო შესრულების % წლიური დაზუსტებულ გეგმასთან მიმართებაში</w:t>
                  </w:r>
                </w:p>
              </w:tc>
              <w:tc>
                <w:tcPr>
                  <w:tcW w:w="1711" w:type="dxa"/>
                  <w:tcBorders>
                    <w:left w:val="single" w:sz="4" w:space="0" w:color="auto"/>
                  </w:tcBorders>
                </w:tcPr>
                <w:p w:rsidR="005A2C22" w:rsidRPr="00F46B44" w:rsidRDefault="005A2C22" w:rsidP="00C10A63">
                  <w:pPr>
                    <w:tabs>
                      <w:tab w:val="left" w:pos="720"/>
                      <w:tab w:val="left" w:pos="1440"/>
                      <w:tab w:val="left" w:pos="2160"/>
                      <w:tab w:val="left" w:pos="2880"/>
                      <w:tab w:val="left" w:pos="3600"/>
                      <w:tab w:val="left" w:pos="4320"/>
                      <w:tab w:val="left" w:pos="5040"/>
                      <w:tab w:val="left" w:pos="5760"/>
                      <w:tab w:val="left" w:pos="6480"/>
                      <w:tab w:val="left" w:pos="7200"/>
                      <w:tab w:val="left" w:pos="7920"/>
                      <w:tab w:val="left" w:pos="8640"/>
                      <w:tab w:val="left" w:pos="9360"/>
                      <w:tab w:val="left" w:pos="10080"/>
                    </w:tabs>
                    <w:spacing w:line="20" w:lineRule="atLeast"/>
                    <w:jc w:val="center"/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</w:pPr>
                  <w:r w:rsidRPr="00F46B44">
                    <w:rPr>
                      <w:rFonts w:ascii="Sylfaen" w:hAnsi="Sylfaen" w:cs="Sylfaen"/>
                      <w:b/>
                      <w:bCs/>
                      <w:sz w:val="20"/>
                      <w:szCs w:val="20"/>
                      <w:lang w:val="ka-GE"/>
                    </w:rPr>
                    <w:t>საკუთარი სახსრებიდან მიმართული თანხები (ასეთის არსებობის შემთხვევაში)</w:t>
                  </w:r>
                </w:p>
              </w:tc>
            </w:tr>
          </w:tbl>
          <w:p w:rsidR="005A2C22" w:rsidRPr="00F46B44" w:rsidRDefault="005A2C22" w:rsidP="00C10A63">
            <w:pPr>
              <w:widowControl w:val="0"/>
              <w:rPr>
                <w:rFonts w:ascii="Sylfaen" w:hAnsi="Sylfaen" w:cs="Sylfaen"/>
                <w:b/>
                <w:bCs/>
                <w:sz w:val="20"/>
                <w:szCs w:val="20"/>
                <w:lang w:val="ka-GE"/>
              </w:rPr>
            </w:pPr>
          </w:p>
        </w:tc>
      </w:tr>
      <w:tr w:rsidR="005A2C22" w:rsidRPr="00F46B44" w:rsidTr="005A2C22">
        <w:trPr>
          <w:gridAfter w:val="1"/>
          <w:wAfter w:w="9" w:type="dxa"/>
          <w:trHeight w:val="1129"/>
        </w:trPr>
        <w:tc>
          <w:tcPr>
            <w:tcW w:w="1173" w:type="dxa"/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6B44">
              <w:rPr>
                <w:rFonts w:ascii="Sylfaen" w:hAnsi="Sylfaen" w:cs="Sylfaen"/>
                <w:sz w:val="20"/>
                <w:szCs w:val="20"/>
                <w:lang w:val="ka-GE"/>
              </w:rPr>
              <w:t> 320</w:t>
            </w:r>
            <w:r w:rsidRPr="00F46B44">
              <w:rPr>
                <w:rFonts w:ascii="Sylfaen" w:hAnsi="Sylfaen" w:cs="Sylfaen"/>
                <w:sz w:val="20"/>
                <w:szCs w:val="20"/>
              </w:rPr>
              <w:t>2</w:t>
            </w:r>
            <w:r w:rsidRPr="00F46B44">
              <w:rPr>
                <w:rFonts w:ascii="Sylfaen" w:hAnsi="Sylfaen" w:cs="Sylfaen"/>
                <w:sz w:val="20"/>
                <w:szCs w:val="20"/>
                <w:lang w:val="ka-GE"/>
              </w:rPr>
              <w:t>06</w:t>
            </w:r>
          </w:p>
        </w:tc>
        <w:tc>
          <w:tcPr>
            <w:tcW w:w="1560" w:type="dxa"/>
            <w:vAlign w:val="center"/>
          </w:tcPr>
          <w:p w:rsidR="005A2C22" w:rsidRPr="00F46B44" w:rsidRDefault="000E4CA1" w:rsidP="000E4CA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-21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მოსწავლეების სახელმძღვანელოებით უხრუნველყოფა</w:t>
            </w:r>
          </w:p>
        </w:tc>
        <w:tc>
          <w:tcPr>
            <w:tcW w:w="1559" w:type="dxa"/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6B44">
              <w:rPr>
                <w:rFonts w:ascii="Sylfaen" w:hAnsi="Sylfaen" w:cs="Sylfaen"/>
                <w:sz w:val="20"/>
                <w:szCs w:val="20"/>
                <w:lang w:val="ka-GE"/>
              </w:rPr>
              <w:t>9000</w:t>
            </w:r>
          </w:p>
        </w:tc>
        <w:tc>
          <w:tcPr>
            <w:tcW w:w="1559" w:type="dxa"/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14350</w:t>
            </w:r>
          </w:p>
        </w:tc>
        <w:tc>
          <w:tcPr>
            <w:tcW w:w="1559" w:type="dxa"/>
            <w:vAlign w:val="center"/>
          </w:tcPr>
          <w:p w:rsidR="005A2C22" w:rsidRPr="005A2C22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14246</w:t>
            </w:r>
          </w:p>
        </w:tc>
        <w:tc>
          <w:tcPr>
            <w:tcW w:w="1683" w:type="dxa"/>
            <w:vAlign w:val="center"/>
          </w:tcPr>
          <w:p w:rsidR="005A2C22" w:rsidRPr="005A2C22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99,3 %</w:t>
            </w:r>
          </w:p>
        </w:tc>
        <w:tc>
          <w:tcPr>
            <w:tcW w:w="1710" w:type="dxa"/>
            <w:vAlign w:val="center"/>
          </w:tcPr>
          <w:p w:rsidR="005A2C22" w:rsidRPr="00F46B44" w:rsidRDefault="005A2C22" w:rsidP="00C10A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0</w:t>
            </w:r>
          </w:p>
        </w:tc>
      </w:tr>
    </w:tbl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932C02" w:rsidRPr="00810224" w:rsidRDefault="00932C02" w:rsidP="00932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b/>
          <w:sz w:val="24"/>
          <w:szCs w:val="24"/>
        </w:rPr>
      </w:pPr>
      <w:proofErr w:type="spellStart"/>
      <w:proofErr w:type="gramStart"/>
      <w:r w:rsidRPr="00810224">
        <w:rPr>
          <w:rFonts w:ascii="Sylfaen" w:hAnsi="Sylfaen" w:cs="Sylfaen"/>
          <w:b/>
          <w:sz w:val="24"/>
          <w:szCs w:val="24"/>
        </w:rPr>
        <w:t>საანგარიშო</w:t>
      </w:r>
      <w:proofErr w:type="spellEnd"/>
      <w:proofErr w:type="gramEnd"/>
      <w:r w:rsidRPr="00810224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810224">
        <w:rPr>
          <w:rFonts w:ascii="Sylfaen" w:hAnsi="Sylfaen" w:cs="Sylfaen"/>
          <w:b/>
          <w:sz w:val="24"/>
          <w:szCs w:val="24"/>
        </w:rPr>
        <w:t>პერიოდში</w:t>
      </w:r>
      <w:proofErr w:type="spellEnd"/>
      <w:r w:rsidRPr="00810224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810224">
        <w:rPr>
          <w:rFonts w:ascii="Sylfaen" w:hAnsi="Sylfaen" w:cs="Sylfaen"/>
          <w:b/>
          <w:sz w:val="24"/>
          <w:szCs w:val="24"/>
        </w:rPr>
        <w:t>პროგრამის</w:t>
      </w:r>
      <w:proofErr w:type="spellEnd"/>
      <w:r w:rsidRPr="00810224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810224">
        <w:rPr>
          <w:rFonts w:ascii="Sylfaen" w:hAnsi="Sylfaen" w:cs="Sylfaen"/>
          <w:b/>
          <w:sz w:val="24"/>
          <w:szCs w:val="24"/>
        </w:rPr>
        <w:t>ფარგლებში</w:t>
      </w:r>
      <w:proofErr w:type="spellEnd"/>
      <w:r w:rsidRPr="00810224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810224">
        <w:rPr>
          <w:rFonts w:ascii="Sylfaen" w:hAnsi="Sylfaen" w:cs="Sylfaen"/>
          <w:b/>
          <w:sz w:val="24"/>
          <w:szCs w:val="24"/>
        </w:rPr>
        <w:t>განხორციელებული</w:t>
      </w:r>
      <w:proofErr w:type="spellEnd"/>
      <w:r w:rsidRPr="00810224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810224">
        <w:rPr>
          <w:rFonts w:ascii="Sylfaen" w:hAnsi="Sylfaen" w:cs="Sylfaen"/>
          <w:b/>
          <w:sz w:val="24"/>
          <w:szCs w:val="24"/>
        </w:rPr>
        <w:t>ღონისძიებების</w:t>
      </w:r>
      <w:proofErr w:type="spellEnd"/>
      <w:r w:rsidRPr="00810224">
        <w:rPr>
          <w:rFonts w:ascii="Sylfaen" w:hAnsi="Sylfaen" w:cs="Sylfaen"/>
          <w:b/>
          <w:sz w:val="24"/>
          <w:szCs w:val="24"/>
        </w:rPr>
        <w:t xml:space="preserve"> </w:t>
      </w:r>
    </w:p>
    <w:p w:rsidR="00810224" w:rsidRPr="00810224" w:rsidRDefault="00932C02" w:rsidP="00810224">
      <w:pPr>
        <w:pStyle w:val="abzacixml"/>
        <w:rPr>
          <w:rStyle w:val="Strong"/>
          <w:rFonts w:cs="DejaVu Sans"/>
          <w:b w:val="0"/>
          <w:sz w:val="24"/>
          <w:szCs w:val="24"/>
          <w:shd w:val="clear" w:color="auto" w:fill="FFFFFF"/>
        </w:rPr>
      </w:pPr>
      <w:proofErr w:type="spellStart"/>
      <w:r w:rsidRPr="00810224">
        <w:rPr>
          <w:b/>
          <w:sz w:val="24"/>
          <w:szCs w:val="24"/>
        </w:rPr>
        <w:t>მოკლე</w:t>
      </w:r>
      <w:proofErr w:type="spellEnd"/>
      <w:r w:rsidRPr="00810224">
        <w:rPr>
          <w:b/>
          <w:sz w:val="24"/>
          <w:szCs w:val="24"/>
        </w:rPr>
        <w:t xml:space="preserve"> </w:t>
      </w:r>
      <w:proofErr w:type="spellStart"/>
      <w:r w:rsidRPr="00810224">
        <w:rPr>
          <w:b/>
          <w:sz w:val="24"/>
          <w:szCs w:val="24"/>
        </w:rPr>
        <w:t>აღწერა</w:t>
      </w:r>
      <w:proofErr w:type="spellEnd"/>
      <w:r w:rsidR="00810224" w:rsidRPr="00810224">
        <w:rPr>
          <w:b/>
          <w:sz w:val="24"/>
          <w:szCs w:val="24"/>
          <w:lang w:val="ka-GE"/>
        </w:rPr>
        <w:t>:</w:t>
      </w:r>
      <w:r w:rsidRPr="004F5661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საქართველოს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საჯარო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სკოლების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ყველა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მოსწავლის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სასკოლო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სახელმძღვანელოებით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უზრუნველყოფის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მიზნით</w:t>
      </w:r>
      <w:proofErr w:type="spellEnd"/>
      <w:r w:rsidR="00810224" w:rsidRPr="00810224">
        <w:rPr>
          <w:sz w:val="24"/>
          <w:szCs w:val="24"/>
        </w:rPr>
        <w:t xml:space="preserve">, </w:t>
      </w:r>
      <w:proofErr w:type="spellStart"/>
      <w:r w:rsidR="00810224" w:rsidRPr="00810224">
        <w:rPr>
          <w:sz w:val="24"/>
          <w:szCs w:val="24"/>
        </w:rPr>
        <w:t>სააგენტოს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მიერ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საანგარიშო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პერიოდში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განხორციელდა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ბაზრის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კვლევა</w:t>
      </w:r>
      <w:proofErr w:type="spellEnd"/>
      <w:r w:rsidR="00810224" w:rsidRPr="00810224">
        <w:rPr>
          <w:sz w:val="24"/>
          <w:szCs w:val="24"/>
        </w:rPr>
        <w:t xml:space="preserve">, </w:t>
      </w:r>
      <w:proofErr w:type="spellStart"/>
      <w:r w:rsidR="00810224" w:rsidRPr="00810224">
        <w:rPr>
          <w:sz w:val="24"/>
          <w:szCs w:val="24"/>
        </w:rPr>
        <w:t>განათლებისა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და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მეცნიერების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სამინისტროს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წარედგინა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ანგარიში</w:t>
      </w:r>
      <w:proofErr w:type="spellEnd"/>
      <w:r w:rsidR="00810224" w:rsidRPr="00810224">
        <w:rPr>
          <w:sz w:val="24"/>
          <w:szCs w:val="24"/>
        </w:rPr>
        <w:t xml:space="preserve">, </w:t>
      </w:r>
      <w:proofErr w:type="spellStart"/>
      <w:r w:rsidR="00810224" w:rsidRPr="00810224">
        <w:rPr>
          <w:sz w:val="24"/>
          <w:szCs w:val="24"/>
        </w:rPr>
        <w:t>რის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საფუძველზეც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სამინისტროს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მიერ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გამოიცა</w:t>
      </w:r>
      <w:proofErr w:type="spellEnd"/>
      <w:r w:rsidR="00810224" w:rsidRPr="00810224">
        <w:rPr>
          <w:sz w:val="24"/>
          <w:szCs w:val="24"/>
        </w:rPr>
        <w:t xml:space="preserve"> 2014 </w:t>
      </w:r>
      <w:proofErr w:type="spellStart"/>
      <w:r w:rsidR="00810224" w:rsidRPr="00810224">
        <w:rPr>
          <w:sz w:val="24"/>
          <w:szCs w:val="24"/>
        </w:rPr>
        <w:t>წლის</w:t>
      </w:r>
      <w:proofErr w:type="spellEnd"/>
      <w:r w:rsidR="00810224" w:rsidRPr="00810224">
        <w:rPr>
          <w:sz w:val="24"/>
          <w:szCs w:val="24"/>
        </w:rPr>
        <w:t xml:space="preserve"> 22 </w:t>
      </w:r>
      <w:proofErr w:type="spellStart"/>
      <w:r w:rsidR="00810224" w:rsidRPr="00810224">
        <w:rPr>
          <w:sz w:val="24"/>
          <w:szCs w:val="24"/>
        </w:rPr>
        <w:t>მაისის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დადგენილება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სახელმძღვანელოების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გამარტივებული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წესით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შესყიდვის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თაობაზე</w:t>
      </w:r>
      <w:proofErr w:type="spellEnd"/>
      <w:r w:rsidR="00810224" w:rsidRPr="00810224">
        <w:rPr>
          <w:sz w:val="24"/>
          <w:szCs w:val="24"/>
        </w:rPr>
        <w:t xml:space="preserve">. </w:t>
      </w:r>
      <w:proofErr w:type="spellStart"/>
      <w:proofErr w:type="gramStart"/>
      <w:r w:rsidR="00810224" w:rsidRPr="00810224">
        <w:rPr>
          <w:sz w:val="24"/>
          <w:szCs w:val="24"/>
        </w:rPr>
        <w:t>აღნიშნულიდან</w:t>
      </w:r>
      <w:proofErr w:type="spellEnd"/>
      <w:proofErr w:type="gram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გამომდინარე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ხელშეკრულება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sz w:val="24"/>
          <w:szCs w:val="24"/>
        </w:rPr>
        <w:t>დაიდო</w:t>
      </w:r>
      <w:proofErr w:type="spellEnd"/>
      <w:r w:rsidR="00810224" w:rsidRPr="00810224">
        <w:rPr>
          <w:sz w:val="24"/>
          <w:szCs w:val="24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სპს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lastRenderedPageBreak/>
        <w:t>“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გაერთიანებული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ქართული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სტამბა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-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ფავორიტი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პრინტი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&amp;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მვპ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”-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სთან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სხვა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ექსკლუზივის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მქონე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გამომცემლობებთან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მოცემულ</w:t>
      </w:r>
      <w:proofErr w:type="spellEnd"/>
      <w:proofErr w:type="gram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პერიოდში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დაიბეჭდა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დასაწყობდა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სახელმძღვანელოების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გარკვეული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რაოდენობა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დასრულდა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შესყიდვა</w:t>
      </w:r>
      <w:proofErr w:type="spellEnd"/>
      <w:r w:rsidR="00810224"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,   </w:t>
      </w:r>
    </w:p>
    <w:p w:rsidR="00810224" w:rsidRPr="00810224" w:rsidRDefault="00810224" w:rsidP="00810224">
      <w:pPr>
        <w:pStyle w:val="abzacixml"/>
        <w:rPr>
          <w:rStyle w:val="Strong"/>
          <w:rFonts w:cs="DejaVu Sans"/>
          <w:b w:val="0"/>
          <w:sz w:val="24"/>
          <w:szCs w:val="24"/>
          <w:shd w:val="clear" w:color="auto" w:fill="FFFFFF"/>
        </w:rPr>
      </w:pPr>
      <w:proofErr w:type="spellStart"/>
      <w:proofErr w:type="gram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შეძენილი</w:t>
      </w:r>
      <w:proofErr w:type="spellEnd"/>
      <w:proofErr w:type="gram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წიგნების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ჯამური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რაოდენობა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შეადგენს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r w:rsidR="00267C46">
        <w:rPr>
          <w:rStyle w:val="Strong"/>
          <w:rFonts w:cs="DejaVu Sans"/>
          <w:b w:val="0"/>
          <w:sz w:val="24"/>
          <w:szCs w:val="24"/>
          <w:shd w:val="clear" w:color="auto" w:fill="FFFFFF"/>
          <w:lang w:val="ka-GE"/>
        </w:rPr>
        <w:t>4 058 795 ც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ალს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,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ხოლო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დარიგებული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წიგნების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რაოდენობა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4</w:t>
      </w:r>
      <w:r w:rsidR="00267C46">
        <w:rPr>
          <w:rStyle w:val="Strong"/>
          <w:rFonts w:cs="DejaVu Sans"/>
          <w:b w:val="0"/>
          <w:sz w:val="24"/>
          <w:szCs w:val="24"/>
          <w:shd w:val="clear" w:color="auto" w:fill="FFFFFF"/>
          <w:lang w:val="ka-GE"/>
        </w:rPr>
        <w:t xml:space="preserve"> </w:t>
      </w:r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1</w:t>
      </w:r>
      <w:r w:rsidR="00267C46">
        <w:rPr>
          <w:rStyle w:val="Strong"/>
          <w:rFonts w:cs="DejaVu Sans"/>
          <w:b w:val="0"/>
          <w:sz w:val="24"/>
          <w:szCs w:val="24"/>
          <w:shd w:val="clear" w:color="auto" w:fill="FFFFFF"/>
          <w:lang w:val="ka-GE"/>
        </w:rPr>
        <w:t>1</w:t>
      </w:r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2</w:t>
      </w:r>
      <w:r w:rsidR="00267C46">
        <w:rPr>
          <w:rStyle w:val="Strong"/>
          <w:rFonts w:cs="DejaVu Sans"/>
          <w:b w:val="0"/>
          <w:sz w:val="24"/>
          <w:szCs w:val="24"/>
          <w:shd w:val="clear" w:color="auto" w:fill="FFFFFF"/>
          <w:lang w:val="ka-GE"/>
        </w:rPr>
        <w:t xml:space="preserve"> 665 </w:t>
      </w:r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ცალს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წინა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წლის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წიგნების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ნაშთის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დამატებით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აღნიშნული</w:t>
      </w:r>
      <w:proofErr w:type="spellEnd"/>
      <w:proofErr w:type="gram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წიგნები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დაურიგდა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მთელი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ქვეყნის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მასშტაბით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ყველა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საჯარო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 </w:t>
      </w:r>
      <w:proofErr w:type="spellStart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>სკოლას</w:t>
      </w:r>
      <w:proofErr w:type="spellEnd"/>
      <w:r w:rsidRPr="00810224">
        <w:rPr>
          <w:rStyle w:val="Strong"/>
          <w:rFonts w:cs="DejaVu Sans"/>
          <w:b w:val="0"/>
          <w:sz w:val="24"/>
          <w:szCs w:val="24"/>
          <w:shd w:val="clear" w:color="auto" w:fill="FFFFFF"/>
        </w:rPr>
        <w:t xml:space="preserve">. </w:t>
      </w:r>
    </w:p>
    <w:p w:rsidR="00932C02" w:rsidRPr="004F5661" w:rsidRDefault="00932C02" w:rsidP="008102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932C02" w:rsidRPr="004F5661" w:rsidRDefault="00932C02" w:rsidP="00932C0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</w:rPr>
      </w:pPr>
    </w:p>
    <w:p w:rsidR="00826666" w:rsidRDefault="00932C02" w:rsidP="00E51DBF">
      <w:pPr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proofErr w:type="gramStart"/>
      <w:r w:rsidRPr="00E51DBF">
        <w:rPr>
          <w:rFonts w:ascii="Sylfaen" w:hAnsi="Sylfaen" w:cs="Sylfaen"/>
          <w:b/>
          <w:sz w:val="24"/>
          <w:szCs w:val="24"/>
        </w:rPr>
        <w:t>დასახული</w:t>
      </w:r>
      <w:proofErr w:type="spellEnd"/>
      <w:proofErr w:type="gramEnd"/>
      <w:r w:rsidRPr="00E51DB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b/>
          <w:sz w:val="24"/>
          <w:szCs w:val="24"/>
        </w:rPr>
        <w:t>საბოლოო</w:t>
      </w:r>
      <w:proofErr w:type="spellEnd"/>
      <w:r w:rsidRPr="00E51DB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b/>
          <w:sz w:val="24"/>
          <w:szCs w:val="24"/>
        </w:rPr>
        <w:t>შედეგები</w:t>
      </w:r>
      <w:proofErr w:type="spellEnd"/>
      <w:r w:rsidR="00E51DBF" w:rsidRPr="00E51DBF">
        <w:rPr>
          <w:rFonts w:ascii="Sylfaen" w:hAnsi="Sylfaen" w:cs="Sylfaen"/>
          <w:b/>
          <w:sz w:val="24"/>
          <w:szCs w:val="24"/>
          <w:lang w:val="ka-GE"/>
        </w:rPr>
        <w:t>:</w:t>
      </w:r>
    </w:p>
    <w:p w:rsidR="00E51DBF" w:rsidRPr="00E51DBF" w:rsidRDefault="00826666" w:rsidP="00E51DBF">
      <w:pPr>
        <w:autoSpaceDE w:val="0"/>
        <w:autoSpaceDN w:val="0"/>
        <w:adjustRightInd w:val="0"/>
        <w:rPr>
          <w:rFonts w:ascii="Sylfaen" w:hAnsi="Sylfaen" w:cs="Sylfaen"/>
          <w:b/>
          <w:sz w:val="24"/>
          <w:szCs w:val="24"/>
          <w:lang w:val="ka-GE"/>
        </w:rPr>
      </w:pPr>
      <w:r w:rsidRPr="00826666">
        <w:rPr>
          <w:rFonts w:ascii="Sylfaen" w:hAnsi="Sylfaen" w:cs="Sylfaen"/>
          <w:sz w:val="24"/>
          <w:szCs w:val="24"/>
          <w:lang w:val="ka-GE"/>
        </w:rPr>
        <w:t>„მოსწავლეების სახელმძღვანელოებით უზრუნველყოფის პროგრამა“ მიზნად ისახავს სრული ზოგადი განათლების და საგანმანათლებლო რესურსების თანაბრად ხელმისაწვდომობის უზრუნველყოფას</w:t>
      </w:r>
    </w:p>
    <w:p w:rsidR="00E51DBF" w:rsidRPr="00E51DBF" w:rsidRDefault="00E51DBF" w:rsidP="00E51DBF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ind w:left="660"/>
        <w:jc w:val="both"/>
        <w:rPr>
          <w:rFonts w:ascii="Sylfaen" w:hAnsi="Sylfaen" w:cs="Sylfaen"/>
          <w:sz w:val="24"/>
          <w:szCs w:val="24"/>
        </w:rPr>
      </w:pPr>
    </w:p>
    <w:p w:rsidR="00E51DBF" w:rsidRDefault="00932C02" w:rsidP="00E51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24"/>
          <w:szCs w:val="24"/>
          <w:lang w:val="ka-GE"/>
        </w:rPr>
      </w:pPr>
      <w:proofErr w:type="spellStart"/>
      <w:proofErr w:type="gramStart"/>
      <w:r w:rsidRPr="00E51DBF">
        <w:rPr>
          <w:rFonts w:ascii="Sylfaen" w:hAnsi="Sylfaen" w:cs="Sylfaen"/>
          <w:b/>
          <w:sz w:val="24"/>
          <w:szCs w:val="24"/>
        </w:rPr>
        <w:t>მიღწეული</w:t>
      </w:r>
      <w:proofErr w:type="spellEnd"/>
      <w:proofErr w:type="gramEnd"/>
      <w:r w:rsidRPr="00E51DB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b/>
          <w:sz w:val="24"/>
          <w:szCs w:val="24"/>
        </w:rPr>
        <w:t>საბოლოო</w:t>
      </w:r>
      <w:proofErr w:type="spellEnd"/>
      <w:r w:rsidRPr="00E51DBF">
        <w:rPr>
          <w:rFonts w:ascii="Sylfaen" w:hAnsi="Sylfaen" w:cs="Sylfaen"/>
          <w:b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b/>
          <w:sz w:val="24"/>
          <w:szCs w:val="24"/>
        </w:rPr>
        <w:t>შედეგები</w:t>
      </w:r>
      <w:proofErr w:type="spellEnd"/>
      <w:r w:rsidRPr="00E51DBF">
        <w:rPr>
          <w:rFonts w:ascii="Sylfaen" w:hAnsi="Sylfaen" w:cs="Sylfaen"/>
          <w:b/>
          <w:sz w:val="24"/>
          <w:szCs w:val="24"/>
        </w:rPr>
        <w:t xml:space="preserve"> </w:t>
      </w:r>
      <w:r w:rsidR="00E51DBF" w:rsidRPr="00E51DBF">
        <w:rPr>
          <w:rFonts w:ascii="Sylfaen" w:hAnsi="Sylfaen" w:cs="Sylfaen"/>
          <w:b/>
          <w:sz w:val="24"/>
          <w:szCs w:val="24"/>
          <w:lang w:val="ka-GE"/>
        </w:rPr>
        <w:t>:</w:t>
      </w:r>
      <w:r w:rsidR="00826666" w:rsidRPr="00826666">
        <w:t xml:space="preserve"> </w:t>
      </w:r>
    </w:p>
    <w:p w:rsidR="00826666" w:rsidRDefault="00826666" w:rsidP="00E51DB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rFonts w:ascii="Sylfaen" w:hAnsi="Sylfaen" w:cs="Sylfaen"/>
          <w:b/>
          <w:sz w:val="24"/>
          <w:szCs w:val="24"/>
          <w:lang w:val="ka-GE"/>
        </w:rPr>
      </w:pPr>
    </w:p>
    <w:p w:rsidR="00826666" w:rsidRPr="00E51DBF" w:rsidRDefault="00826666" w:rsidP="0082666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E51DBF">
        <w:rPr>
          <w:rFonts w:ascii="Sylfaen" w:hAnsi="Sylfaen" w:cs="Sylfaen"/>
          <w:sz w:val="24"/>
          <w:szCs w:val="24"/>
        </w:rPr>
        <w:t>თანაბრად</w:t>
      </w:r>
      <w:proofErr w:type="spellEnd"/>
      <w:proofErr w:type="gram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ხელმისაწვდომი</w:t>
      </w:r>
      <w:proofErr w:type="spell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საგანმანათლებლო</w:t>
      </w:r>
      <w:proofErr w:type="spell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რესურსები</w:t>
      </w:r>
      <w:proofErr w:type="spellEnd"/>
      <w:r w:rsidRPr="00E51DBF">
        <w:rPr>
          <w:rFonts w:ascii="Sylfaen" w:hAnsi="Sylfaen" w:cs="Sylfaen"/>
          <w:sz w:val="24"/>
          <w:szCs w:val="24"/>
        </w:rPr>
        <w:t>.</w:t>
      </w:r>
    </w:p>
    <w:p w:rsidR="00826666" w:rsidRPr="00E51DBF" w:rsidRDefault="00826666" w:rsidP="00826666">
      <w:pPr>
        <w:pStyle w:val="ListParagraph"/>
        <w:numPr>
          <w:ilvl w:val="0"/>
          <w:numId w:val="4"/>
        </w:numPr>
        <w:spacing w:line="240" w:lineRule="auto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E51DBF">
        <w:rPr>
          <w:rFonts w:ascii="Sylfaen" w:hAnsi="Sylfaen" w:cs="Sylfaen"/>
          <w:sz w:val="24"/>
          <w:szCs w:val="24"/>
        </w:rPr>
        <w:t>გაუმჯობესებული</w:t>
      </w:r>
      <w:proofErr w:type="spellEnd"/>
      <w:proofErr w:type="gram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განათლების</w:t>
      </w:r>
      <w:proofErr w:type="spell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ხარისხი</w:t>
      </w:r>
      <w:proofErr w:type="spellEnd"/>
      <w:r w:rsidRPr="00E51DBF">
        <w:rPr>
          <w:rFonts w:ascii="Sylfaen" w:hAnsi="Sylfaen" w:cs="Sylfaen"/>
          <w:sz w:val="24"/>
          <w:szCs w:val="24"/>
        </w:rPr>
        <w:t>.</w:t>
      </w:r>
    </w:p>
    <w:p w:rsidR="007A0F82" w:rsidRPr="005922E0" w:rsidRDefault="00826666" w:rsidP="005922E0">
      <w:pPr>
        <w:pStyle w:val="ListParagraph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240" w:lineRule="auto"/>
        <w:jc w:val="both"/>
        <w:rPr>
          <w:rFonts w:ascii="Sylfaen" w:hAnsi="Sylfaen" w:cs="Sylfaen"/>
          <w:sz w:val="24"/>
          <w:szCs w:val="24"/>
        </w:rPr>
      </w:pPr>
      <w:proofErr w:type="spellStart"/>
      <w:r w:rsidRPr="00E51DBF">
        <w:rPr>
          <w:rFonts w:ascii="Sylfaen" w:hAnsi="Sylfaen" w:cs="Sylfaen"/>
          <w:sz w:val="24"/>
          <w:szCs w:val="24"/>
        </w:rPr>
        <w:t>კომფორტული</w:t>
      </w:r>
      <w:proofErr w:type="spell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სასწავლო</w:t>
      </w:r>
      <w:proofErr w:type="spellEnd"/>
      <w:r w:rsidRPr="00E51DBF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E51DBF">
        <w:rPr>
          <w:rFonts w:ascii="Sylfaen" w:hAnsi="Sylfaen" w:cs="Sylfaen"/>
          <w:sz w:val="24"/>
          <w:szCs w:val="24"/>
        </w:rPr>
        <w:t>პირობები</w:t>
      </w:r>
      <w:proofErr w:type="spellEnd"/>
    </w:p>
    <w:p w:rsidR="007A0F82" w:rsidRDefault="007A0F82" w:rsidP="007A0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Sylfaen" w:hAnsi="Sylfaen" w:cs="Sylfaen"/>
          <w:sz w:val="24"/>
          <w:szCs w:val="24"/>
        </w:rPr>
      </w:pPr>
    </w:p>
    <w:p w:rsidR="007A0F82" w:rsidRDefault="007A0F82" w:rsidP="007A0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Sylfaen" w:hAnsi="Sylfaen" w:cs="Sylfaen"/>
          <w:sz w:val="24"/>
          <w:szCs w:val="24"/>
        </w:rPr>
      </w:pPr>
    </w:p>
    <w:p w:rsidR="007A0F82" w:rsidRDefault="007A0F82" w:rsidP="007A0F8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jc w:val="both"/>
        <w:rPr>
          <w:rFonts w:ascii="Sylfaen" w:hAnsi="Sylfaen" w:cs="Sylfaen"/>
          <w:sz w:val="24"/>
          <w:szCs w:val="24"/>
        </w:rPr>
      </w:pPr>
    </w:p>
    <w:p w:rsidR="005A2C22" w:rsidRDefault="005A2C2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0C2116" w:rsidRP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lang w:val="ka-GE"/>
        </w:rPr>
      </w:pPr>
    </w:p>
    <w:p w:rsidR="004F5661" w:rsidRPr="004F5661" w:rsidRDefault="00810224" w:rsidP="0081022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/>
        <w:ind w:firstLine="284"/>
        <w:jc w:val="center"/>
        <w:rPr>
          <w:rFonts w:ascii="Sylfaen" w:hAnsi="Sylfaen" w:cs="Sylfaen"/>
          <w:b/>
          <w:bCs/>
          <w:i/>
          <w:iCs/>
          <w:sz w:val="24"/>
          <w:szCs w:val="24"/>
        </w:rPr>
      </w:pPr>
      <w:r>
        <w:rPr>
          <w:rFonts w:ascii="Sylfaen" w:hAnsi="Sylfaen" w:cs="Sylfaen"/>
          <w:b/>
          <w:bCs/>
          <w:i/>
          <w:iCs/>
          <w:sz w:val="24"/>
          <w:szCs w:val="24"/>
          <w:lang w:val="ka-GE"/>
        </w:rPr>
        <w:t xml:space="preserve">                                                                             </w:t>
      </w:r>
      <w:r w:rsidR="004F5661" w:rsidRPr="004F5661">
        <w:rPr>
          <w:rFonts w:ascii="Sylfaen" w:hAnsi="Sylfaen" w:cs="Sylfaen"/>
          <w:b/>
          <w:bCs/>
          <w:i/>
          <w:iCs/>
          <w:sz w:val="24"/>
          <w:szCs w:val="24"/>
        </w:rPr>
        <w:t xml:space="preserve">       </w:t>
      </w:r>
      <w:proofErr w:type="spellStart"/>
      <w:proofErr w:type="gramStart"/>
      <w:r w:rsidR="004F5661" w:rsidRPr="004F5661">
        <w:rPr>
          <w:rFonts w:ascii="Sylfaen" w:hAnsi="Sylfaen" w:cs="Sylfaen"/>
          <w:b/>
          <w:bCs/>
          <w:i/>
          <w:iCs/>
          <w:sz w:val="24"/>
          <w:szCs w:val="24"/>
        </w:rPr>
        <w:t>დანართი</w:t>
      </w:r>
      <w:proofErr w:type="spellEnd"/>
      <w:proofErr w:type="gramEnd"/>
      <w:r w:rsidR="004F5661" w:rsidRPr="004F5661">
        <w:rPr>
          <w:rFonts w:ascii="Sylfaen" w:hAnsi="Sylfaen" w:cs="Sylfaen"/>
          <w:b/>
          <w:bCs/>
          <w:i/>
          <w:iCs/>
          <w:sz w:val="24"/>
          <w:szCs w:val="24"/>
        </w:rPr>
        <w:t xml:space="preserve"> №3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120"/>
        <w:ind w:firstLine="283"/>
        <w:jc w:val="center"/>
        <w:rPr>
          <w:rFonts w:ascii="Sylfaen" w:hAnsi="Sylfaen" w:cs="Sylfaen"/>
          <w:b/>
          <w:bCs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b/>
          <w:bCs/>
          <w:sz w:val="24"/>
          <w:szCs w:val="24"/>
        </w:rPr>
        <w:t>მხარჯავი</w:t>
      </w:r>
      <w:proofErr w:type="spellEnd"/>
      <w:proofErr w:type="gram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დაწესებულების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ბიუჯეტის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შესრულების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წლიური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ანგარიში</w:t>
      </w:r>
      <w:proofErr w:type="spellEnd"/>
    </w:p>
    <w:p w:rsidR="00485A15" w:rsidRPr="00D5315A" w:rsidRDefault="00485A15" w:rsidP="00485A1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center"/>
        <w:rPr>
          <w:rFonts w:ascii="Sylfaen" w:hAnsi="Sylfaen" w:cs="Sylfaen"/>
          <w:sz w:val="24"/>
          <w:szCs w:val="24"/>
          <w:lang w:val="ka-GE"/>
        </w:rPr>
      </w:pPr>
      <w:r>
        <w:rPr>
          <w:rFonts w:ascii="Sylfaen" w:hAnsi="Sylfaen" w:cs="Sylfaen"/>
          <w:sz w:val="24"/>
          <w:szCs w:val="24"/>
          <w:lang w:val="ka-GE"/>
        </w:rPr>
        <w:t>სსიპ“ საგანმანათლებლო და სამეცნიერო  ინფრასტრუქტურის განვითარების სააგენტო“   32050101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center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sz w:val="24"/>
          <w:szCs w:val="24"/>
        </w:rPr>
        <w:t>მხარჯავი</w:t>
      </w:r>
      <w:proofErr w:type="spellEnd"/>
      <w:proofErr w:type="gram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დაწესებულების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დასახელება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, </w:t>
      </w:r>
      <w:proofErr w:type="spellStart"/>
      <w:r w:rsidRPr="004F5661">
        <w:rPr>
          <w:rFonts w:ascii="Sylfaen" w:hAnsi="Sylfaen" w:cs="Sylfaen"/>
          <w:sz w:val="24"/>
          <w:szCs w:val="24"/>
        </w:rPr>
        <w:t>პროგრამული</w:t>
      </w:r>
      <w:proofErr w:type="spell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კოდი</w:t>
      </w:r>
      <w:proofErr w:type="spellEnd"/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center"/>
        <w:rPr>
          <w:rFonts w:ascii="Sylfaen" w:hAnsi="Sylfaen" w:cs="Sylfaen"/>
          <w:sz w:val="24"/>
          <w:szCs w:val="24"/>
        </w:rPr>
      </w:pPr>
    </w:p>
    <w:p w:rsidR="004F5661" w:rsidRPr="004F5661" w:rsidRDefault="004F5661" w:rsidP="004F5661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ind w:left="7200" w:firstLine="720"/>
        <w:jc w:val="both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sz w:val="24"/>
          <w:szCs w:val="24"/>
        </w:rPr>
        <w:t>ათას</w:t>
      </w:r>
      <w:proofErr w:type="spellEnd"/>
      <w:proofErr w:type="gram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ლარებში</w:t>
      </w:r>
      <w:proofErr w:type="spellEnd"/>
    </w:p>
    <w:tbl>
      <w:tblPr>
        <w:tblW w:w="1082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1796"/>
        <w:gridCol w:w="1084"/>
        <w:gridCol w:w="810"/>
        <w:gridCol w:w="900"/>
        <w:gridCol w:w="1260"/>
        <w:gridCol w:w="990"/>
        <w:gridCol w:w="1879"/>
        <w:gridCol w:w="1209"/>
      </w:tblGrid>
      <w:tr w:rsidR="004F5661" w:rsidRPr="004F5661" w:rsidTr="00926744">
        <w:trPr>
          <w:trHeight w:val="92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პროგრა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კოდი</w:t>
            </w:r>
            <w:proofErr w:type="spellEnd"/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 ა ს ა ხ ე ლ ე ბ 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დამტკი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ცებული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გეგმა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დაზუს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ტებული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გეგმა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შესრულება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დაზუსტებული</w:t>
            </w:r>
            <w:proofErr w:type="spellEnd"/>
            <w:proofErr w:type="gram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გეგმის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შეფარდება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დამტკიცებულ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გეგმასთან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(%)</w:t>
            </w:r>
          </w:p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(4/3)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proofErr w:type="gram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საკასო</w:t>
            </w:r>
            <w:proofErr w:type="spellEnd"/>
            <w:proofErr w:type="gram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შესრულების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შეფარდება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დაზუსტებულ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გეგმასთან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(%)</w:t>
            </w:r>
          </w:p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(5/4)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განმარტება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იმ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პროგრამულ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კოდებზე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რომელთა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დამტკიცებულ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დაზუსტებულ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მაჩვენებლებს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შორის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შეუსაბამობა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აღემატება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30%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განმარტება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იმ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პროგრამულ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კოდებზე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რომელთა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დაზუსტებულ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მაჩვენებლებს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შორის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შეუსაბამობა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აღემატება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15%</w:t>
            </w:r>
          </w:p>
        </w:tc>
      </w:tr>
      <w:tr w:rsidR="004F5661" w:rsidRPr="004F5661" w:rsidTr="00926744">
        <w:trPr>
          <w:trHeight w:val="29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2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7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8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9</w:t>
            </w:r>
          </w:p>
        </w:tc>
      </w:tr>
      <w:tr w:rsidR="004F5661" w:rsidRPr="004F5661" w:rsidTr="00926744">
        <w:trPr>
          <w:trHeight w:val="62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926744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hanging="10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მხარჯავი</w:t>
            </w:r>
            <w:proofErr w:type="spellEnd"/>
            <w:r w:rsidRPr="004F566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დაწესებულების</w:t>
            </w:r>
            <w:proofErr w:type="spellEnd"/>
            <w:r w:rsidRPr="004F566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მთლიანი</w:t>
            </w:r>
            <w:proofErr w:type="spellEnd"/>
            <w:r w:rsidRPr="004F566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ასიგნებები</w:t>
            </w:r>
            <w:proofErr w:type="spellEnd"/>
            <w:r w:rsidRPr="004F5661">
              <w:rPr>
                <w:rFonts w:ascii="Sylfaen" w:hAnsi="Sylfaen" w:cs="Sylfaen"/>
                <w:sz w:val="16"/>
                <w:szCs w:val="16"/>
              </w:rPr>
              <w:t xml:space="preserve"> 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661" w:rsidRPr="004F5661" w:rsidRDefault="004F5661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AE26FE" w:rsidRPr="004F5661" w:rsidTr="00926744">
        <w:trPr>
          <w:trHeight w:val="313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E" w:rsidRPr="004F5661" w:rsidRDefault="00AE26FE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32050101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E" w:rsidRDefault="00AE26FE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</w:t>
            </w:r>
          </w:p>
          <w:p w:rsidR="00AE26FE" w:rsidRDefault="00AE26FE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სამეცნიერო</w:t>
            </w:r>
          </w:p>
          <w:p w:rsidR="00AE26FE" w:rsidRDefault="00AE26FE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ინფრასტრუქტურის</w:t>
            </w:r>
          </w:p>
          <w:p w:rsidR="00AE26FE" w:rsidRPr="00AE26FE" w:rsidRDefault="00AE26FE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განვითარების სააგენტო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E" w:rsidRPr="008400F7" w:rsidRDefault="00AE26FE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1677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E" w:rsidRPr="008400F7" w:rsidRDefault="00AE26FE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</w:rPr>
              <w:t>1752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E" w:rsidRPr="008400F7" w:rsidRDefault="00AE26FE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1683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6FE" w:rsidRPr="008400F7" w:rsidRDefault="008400F7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104,4 %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E26FE" w:rsidRPr="008400F7" w:rsidRDefault="00926744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96,2 %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E" w:rsidRPr="004F5661" w:rsidRDefault="00AE26FE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6FE" w:rsidRPr="004F5661" w:rsidRDefault="00AE26FE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F7E0F" w:rsidRPr="004F5661" w:rsidTr="00926744">
        <w:trPr>
          <w:trHeight w:val="215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F46B44" w:rsidRDefault="004F7E0F" w:rsidP="004F7E0F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32050102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F46B44" w:rsidRDefault="004F7E0F" w:rsidP="00182519">
            <w:pPr>
              <w:tabs>
                <w:tab w:val="left" w:pos="-6"/>
                <w:tab w:val="left" w:pos="2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8400F7" w:rsidRDefault="004F7E0F" w:rsidP="00485A15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</w:rPr>
              <w:t>2000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4587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4521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229,35 %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98,6%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0F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საგანმანათლებლო დაწესებულებების კომპიუტერული ტექნიკით უზრუნველყოფის მიზნით</w:t>
            </w:r>
          </w:p>
          <w:p w:rsidR="004F7E0F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hanging="21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Pr="009663CB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0F" w:rsidRPr="004F5661" w:rsidRDefault="004F7E0F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F7E0F" w:rsidRPr="004F5661" w:rsidTr="00926744">
        <w:trPr>
          <w:trHeight w:val="518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F46B44" w:rsidRDefault="004F7E0F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32050103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F46B44" w:rsidRDefault="004F7E0F" w:rsidP="00182519">
            <w:pPr>
              <w:tabs>
                <w:tab w:val="left" w:pos="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 xml:space="preserve">პროგრამა “ჩემი პირველი </w:t>
            </w: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lastRenderedPageBreak/>
              <w:t>კომპიუტერი“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8400F7" w:rsidRDefault="004F7E0F" w:rsidP="00485A15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Pr="008400F7" w:rsidRDefault="004F7E0F" w:rsidP="00485A15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19300</w:t>
            </w:r>
          </w:p>
          <w:p w:rsidR="004F7E0F" w:rsidRPr="008400F7" w:rsidRDefault="004F7E0F" w:rsidP="00485A15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19255</w:t>
            </w:r>
          </w:p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E0F" w:rsidRPr="008400F7" w:rsidRDefault="004F7E0F" w:rsidP="00485A1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4F7E0F" w:rsidRPr="008400F7" w:rsidRDefault="004F7E0F" w:rsidP="00485A15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19252</w:t>
            </w:r>
          </w:p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99,8 %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100 %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0F" w:rsidRPr="004F5661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E0F" w:rsidRPr="004F5661" w:rsidRDefault="004F7E0F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4F7E0F" w:rsidTr="00926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305"/>
        </w:trPr>
        <w:tc>
          <w:tcPr>
            <w:tcW w:w="900" w:type="dxa"/>
            <w:vAlign w:val="center"/>
          </w:tcPr>
          <w:p w:rsidR="004F7E0F" w:rsidRPr="00F46B44" w:rsidRDefault="004F7E0F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lastRenderedPageBreak/>
              <w:t> 320502</w:t>
            </w:r>
          </w:p>
        </w:tc>
        <w:tc>
          <w:tcPr>
            <w:tcW w:w="1796" w:type="dxa"/>
            <w:vAlign w:val="center"/>
          </w:tcPr>
          <w:p w:rsidR="004F7E0F" w:rsidRDefault="004F7E0F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</w:t>
            </w:r>
          </w:p>
          <w:p w:rsidR="004F7E0F" w:rsidRDefault="004F7E0F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დაწესებულებათა</w:t>
            </w:r>
          </w:p>
          <w:p w:rsidR="004F7E0F" w:rsidRPr="000E4CA1" w:rsidRDefault="004F7E0F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ინფრასტრუქტურის</w:t>
            </w:r>
          </w:p>
          <w:p w:rsidR="004F7E0F" w:rsidRPr="00F46B44" w:rsidRDefault="004F7E0F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რეაბილიტაცია</w:t>
            </w:r>
          </w:p>
        </w:tc>
        <w:tc>
          <w:tcPr>
            <w:tcW w:w="1084" w:type="dxa"/>
            <w:vAlign w:val="center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68704</w:t>
            </w:r>
          </w:p>
        </w:tc>
        <w:tc>
          <w:tcPr>
            <w:tcW w:w="810" w:type="dxa"/>
            <w:vAlign w:val="center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92820</w:t>
            </w:r>
          </w:p>
        </w:tc>
        <w:tc>
          <w:tcPr>
            <w:tcW w:w="900" w:type="dxa"/>
            <w:vAlign w:val="center"/>
          </w:tcPr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8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9741</w:t>
            </w:r>
          </w:p>
        </w:tc>
        <w:tc>
          <w:tcPr>
            <w:tcW w:w="1260" w:type="dxa"/>
          </w:tcPr>
          <w:p w:rsidR="004F7E0F" w:rsidRPr="008400F7" w:rsidRDefault="004F7E0F" w:rsidP="00485A15">
            <w:pPr>
              <w:ind w:left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Pr="008400F7" w:rsidRDefault="004F7E0F" w:rsidP="00485A15">
            <w:pPr>
              <w:ind w:left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Pr="008400F7" w:rsidRDefault="004F7E0F" w:rsidP="00485A15">
            <w:pPr>
              <w:ind w:left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135,10</w:t>
            </w: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%</w:t>
            </w:r>
          </w:p>
        </w:tc>
        <w:tc>
          <w:tcPr>
            <w:tcW w:w="990" w:type="dxa"/>
          </w:tcPr>
          <w:p w:rsidR="004F7E0F" w:rsidRPr="008400F7" w:rsidRDefault="004F7E0F" w:rsidP="00485A15">
            <w:pPr>
              <w:ind w:left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Pr="008400F7" w:rsidRDefault="004F7E0F" w:rsidP="00485A15">
            <w:pPr>
              <w:ind w:left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4F7E0F" w:rsidRDefault="004F7E0F" w:rsidP="00485A15">
            <w:pPr>
              <w:ind w:left="0" w:firstLine="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4F7E0F" w:rsidRPr="008400F7" w:rsidRDefault="004F7E0F" w:rsidP="00485A15">
            <w:pPr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96,6%</w:t>
            </w:r>
          </w:p>
          <w:p w:rsidR="004F7E0F" w:rsidRPr="008400F7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1879" w:type="dxa"/>
          </w:tcPr>
          <w:p w:rsidR="004F7E0F" w:rsidRPr="00926744" w:rsidRDefault="00926744" w:rsidP="00485A15">
            <w:pPr>
              <w:ind w:left="0" w:firstLine="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დაწსებულებების რეაბილიტაციის და დაფინანსების მიზნით</w:t>
            </w:r>
          </w:p>
          <w:p w:rsidR="004F7E0F" w:rsidRDefault="004F7E0F" w:rsidP="00485A15">
            <w:pPr>
              <w:ind w:left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4F7E0F" w:rsidRDefault="004F7E0F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 w:firstLine="0"/>
              <w:jc w:val="center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  <w:tc>
          <w:tcPr>
            <w:tcW w:w="1209" w:type="dxa"/>
          </w:tcPr>
          <w:p w:rsidR="004F7E0F" w:rsidRDefault="004F7E0F">
            <w:pPr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4F7E0F" w:rsidRDefault="004F7E0F">
            <w:pPr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4F7E0F" w:rsidRDefault="004F7E0F">
            <w:pPr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  <w:p w:rsidR="004F7E0F" w:rsidRDefault="004F7E0F" w:rsidP="00AE26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  <w:tr w:rsidR="00926744" w:rsidTr="009267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900" w:type="dxa"/>
            <w:vAlign w:val="center"/>
          </w:tcPr>
          <w:p w:rsidR="00926744" w:rsidRPr="00926744" w:rsidRDefault="00926744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 320</w:t>
            </w:r>
            <w:r w:rsidRPr="00926744">
              <w:rPr>
                <w:rFonts w:ascii="Sylfaen" w:hAnsi="Sylfaen" w:cs="Sylfaen"/>
                <w:sz w:val="18"/>
                <w:szCs w:val="18"/>
              </w:rPr>
              <w:t>2</w:t>
            </w: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06</w:t>
            </w:r>
          </w:p>
        </w:tc>
        <w:tc>
          <w:tcPr>
            <w:tcW w:w="1796" w:type="dxa"/>
            <w:vAlign w:val="center"/>
          </w:tcPr>
          <w:p w:rsidR="00926744" w:rsidRPr="00926744" w:rsidRDefault="00926744" w:rsidP="0018251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-21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მოსწავლეების სახელმძღვანელოებით უხრუნველყოფა</w:t>
            </w:r>
          </w:p>
        </w:tc>
        <w:tc>
          <w:tcPr>
            <w:tcW w:w="1084" w:type="dxa"/>
            <w:vAlign w:val="center"/>
          </w:tcPr>
          <w:p w:rsidR="00926744" w:rsidRPr="00926744" w:rsidRDefault="00926744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9000</w:t>
            </w:r>
          </w:p>
        </w:tc>
        <w:tc>
          <w:tcPr>
            <w:tcW w:w="810" w:type="dxa"/>
            <w:vAlign w:val="center"/>
          </w:tcPr>
          <w:p w:rsidR="00926744" w:rsidRPr="00926744" w:rsidRDefault="00926744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jc w:val="center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1430</w:t>
            </w: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0</w:t>
            </w:r>
          </w:p>
        </w:tc>
        <w:tc>
          <w:tcPr>
            <w:tcW w:w="900" w:type="dxa"/>
            <w:vAlign w:val="center"/>
          </w:tcPr>
          <w:p w:rsidR="00926744" w:rsidRPr="00926744" w:rsidRDefault="00926744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14246</w:t>
            </w:r>
          </w:p>
        </w:tc>
        <w:tc>
          <w:tcPr>
            <w:tcW w:w="1260" w:type="dxa"/>
          </w:tcPr>
          <w:p w:rsidR="00926744" w:rsidRDefault="00926744" w:rsidP="00485A15">
            <w:pPr>
              <w:tabs>
                <w:tab w:val="left" w:pos="720"/>
              </w:tabs>
              <w:ind w:left="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  <w:p w:rsidR="00926744" w:rsidRPr="00926744" w:rsidRDefault="00926744" w:rsidP="00485A15">
            <w:pPr>
              <w:tabs>
                <w:tab w:val="left" w:pos="720"/>
              </w:tabs>
              <w:ind w:left="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159,4 %</w:t>
            </w:r>
          </w:p>
          <w:p w:rsidR="00926744" w:rsidRPr="00926744" w:rsidRDefault="00926744" w:rsidP="00485A15">
            <w:pPr>
              <w:tabs>
                <w:tab w:val="left" w:pos="720"/>
              </w:tabs>
              <w:ind w:left="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990" w:type="dxa"/>
          </w:tcPr>
          <w:p w:rsidR="00926744" w:rsidRPr="00926744" w:rsidRDefault="00926744" w:rsidP="00485A15">
            <w:pPr>
              <w:ind w:left="0" w:hanging="125"/>
              <w:jc w:val="center"/>
              <w:rPr>
                <w:rFonts w:ascii="Sylfaen" w:hAnsi="Sylfaen" w:cs="Sylfaen"/>
                <w:sz w:val="18"/>
                <w:szCs w:val="18"/>
              </w:rPr>
            </w:pPr>
          </w:p>
          <w:p w:rsidR="00926744" w:rsidRPr="00926744" w:rsidRDefault="00926744" w:rsidP="00485A15">
            <w:pPr>
              <w:ind w:left="0" w:hanging="125"/>
              <w:jc w:val="center"/>
              <w:rPr>
                <w:rFonts w:ascii="Sylfaen" w:hAnsi="Sylfaen" w:cs="Sylfaen"/>
                <w:sz w:val="18"/>
                <w:szCs w:val="18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99,3%</w:t>
            </w:r>
          </w:p>
          <w:p w:rsidR="00926744" w:rsidRPr="00926744" w:rsidRDefault="00926744" w:rsidP="00485A15">
            <w:pPr>
              <w:ind w:left="0" w:hanging="125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</w:p>
        </w:tc>
        <w:tc>
          <w:tcPr>
            <w:tcW w:w="1879" w:type="dxa"/>
          </w:tcPr>
          <w:p w:rsidR="00926744" w:rsidRPr="00926744" w:rsidRDefault="00926744" w:rsidP="00485A15">
            <w:pPr>
              <w:ind w:left="0" w:firstLine="0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926744">
              <w:rPr>
                <w:rFonts w:ascii="Sylfaen" w:hAnsi="Sylfaen" w:cs="Sylfaen"/>
                <w:sz w:val="18"/>
                <w:szCs w:val="18"/>
                <w:lang w:val="ka-GE"/>
              </w:rPr>
              <w:t>წიგნების მოთხოვნის და გამომცემლობის მიერ შემოთავაზებული ფასების მიზეზით</w:t>
            </w:r>
          </w:p>
        </w:tc>
        <w:tc>
          <w:tcPr>
            <w:tcW w:w="1209" w:type="dxa"/>
          </w:tcPr>
          <w:p w:rsidR="00926744" w:rsidRDefault="00926744" w:rsidP="00AE26FE">
            <w:pPr>
              <w:ind w:left="0"/>
              <w:rPr>
                <w:rFonts w:ascii="Sylfaen" w:hAnsi="Sylfaen" w:cs="Sylfaen"/>
                <w:sz w:val="24"/>
                <w:szCs w:val="24"/>
                <w:lang w:val="ka-GE"/>
              </w:rPr>
            </w:pPr>
          </w:p>
        </w:tc>
      </w:tr>
    </w:tbl>
    <w:p w:rsidR="007A0F82" w:rsidRPr="005922E0" w:rsidRDefault="007A0F82" w:rsidP="00592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0" w:firstLine="0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7A0F82" w:rsidRDefault="007A0F8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</w:rPr>
      </w:pPr>
    </w:p>
    <w:p w:rsidR="007A0F82" w:rsidRDefault="007A0F82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243B8A" w:rsidRDefault="00243B8A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243B8A" w:rsidRDefault="00243B8A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0C2116" w:rsidRPr="000C2116" w:rsidRDefault="000C2116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  <w:lang w:val="ka-GE"/>
        </w:rPr>
      </w:pP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120" w:after="120"/>
        <w:ind w:firstLine="284"/>
        <w:jc w:val="right"/>
        <w:rPr>
          <w:rFonts w:ascii="Sylfaen" w:hAnsi="Sylfaen" w:cs="Sylfaen"/>
          <w:b/>
          <w:bCs/>
          <w:i/>
          <w:iCs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b/>
          <w:bCs/>
          <w:i/>
          <w:iCs/>
          <w:sz w:val="24"/>
          <w:szCs w:val="24"/>
        </w:rPr>
        <w:t>დანართი</w:t>
      </w:r>
      <w:proofErr w:type="spellEnd"/>
      <w:proofErr w:type="gramEnd"/>
      <w:r w:rsidRPr="004F5661">
        <w:rPr>
          <w:rFonts w:ascii="Sylfaen" w:hAnsi="Sylfaen" w:cs="Sylfaen"/>
          <w:b/>
          <w:bCs/>
          <w:i/>
          <w:iCs/>
          <w:sz w:val="24"/>
          <w:szCs w:val="24"/>
        </w:rPr>
        <w:t xml:space="preserve"> №4</w:t>
      </w:r>
    </w:p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before="240" w:after="120"/>
        <w:ind w:firstLine="283"/>
        <w:jc w:val="center"/>
        <w:rPr>
          <w:rFonts w:ascii="Sylfaen" w:hAnsi="Sylfaen" w:cs="Sylfaen"/>
          <w:b/>
          <w:bCs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b/>
          <w:bCs/>
          <w:sz w:val="24"/>
          <w:szCs w:val="24"/>
        </w:rPr>
        <w:t>ინფორმაცია</w:t>
      </w:r>
      <w:proofErr w:type="spellEnd"/>
      <w:proofErr w:type="gram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კაპიტალური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პროექტების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შესრულების</w:t>
      </w:r>
      <w:proofErr w:type="spellEnd"/>
      <w:r w:rsidRPr="004F5661">
        <w:rPr>
          <w:rFonts w:ascii="Sylfaen" w:hAnsi="Sylfaen" w:cs="Sylfaen"/>
          <w:b/>
          <w:bCs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b/>
          <w:bCs/>
          <w:sz w:val="24"/>
          <w:szCs w:val="24"/>
        </w:rPr>
        <w:t>შესახებ</w:t>
      </w:r>
      <w:proofErr w:type="spellEnd"/>
    </w:p>
    <w:p w:rsidR="004F5661" w:rsidRPr="004F5661" w:rsidRDefault="004F5661" w:rsidP="004F5661">
      <w:pPr>
        <w:tabs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autoSpaceDE w:val="0"/>
        <w:autoSpaceDN w:val="0"/>
        <w:adjustRightInd w:val="0"/>
        <w:ind w:left="7200" w:firstLine="720"/>
        <w:jc w:val="both"/>
        <w:rPr>
          <w:rFonts w:ascii="Sylfaen" w:hAnsi="Sylfaen" w:cs="Sylfaen"/>
          <w:sz w:val="24"/>
          <w:szCs w:val="24"/>
        </w:rPr>
      </w:pPr>
      <w:proofErr w:type="spellStart"/>
      <w:proofErr w:type="gramStart"/>
      <w:r w:rsidRPr="004F5661">
        <w:rPr>
          <w:rFonts w:ascii="Sylfaen" w:hAnsi="Sylfaen" w:cs="Sylfaen"/>
          <w:sz w:val="24"/>
          <w:szCs w:val="24"/>
        </w:rPr>
        <w:t>ათას</w:t>
      </w:r>
      <w:proofErr w:type="spellEnd"/>
      <w:proofErr w:type="gramEnd"/>
      <w:r w:rsidRPr="004F5661">
        <w:rPr>
          <w:rFonts w:ascii="Sylfaen" w:hAnsi="Sylfaen" w:cs="Sylfaen"/>
          <w:sz w:val="24"/>
          <w:szCs w:val="24"/>
        </w:rPr>
        <w:t xml:space="preserve"> </w:t>
      </w:r>
      <w:proofErr w:type="spellStart"/>
      <w:r w:rsidRPr="004F5661">
        <w:rPr>
          <w:rFonts w:ascii="Sylfaen" w:hAnsi="Sylfaen" w:cs="Sylfaen"/>
          <w:sz w:val="24"/>
          <w:szCs w:val="24"/>
        </w:rPr>
        <w:t>ლარებში</w:t>
      </w:r>
      <w:proofErr w:type="spellEnd"/>
    </w:p>
    <w:tbl>
      <w:tblPr>
        <w:tblW w:w="9991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"/>
        <w:gridCol w:w="1800"/>
        <w:gridCol w:w="985"/>
        <w:gridCol w:w="1175"/>
        <w:gridCol w:w="1259"/>
        <w:gridCol w:w="900"/>
        <w:gridCol w:w="902"/>
        <w:gridCol w:w="1079"/>
        <w:gridCol w:w="1081"/>
      </w:tblGrid>
      <w:tr w:rsidR="004F5661" w:rsidRPr="004F5661" w:rsidTr="00596623">
        <w:trPr>
          <w:trHeight w:val="234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5661" w:rsidRPr="004F5661" w:rsidRDefault="004F5661" w:rsidP="00485A1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პროგრამული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კოდი</w:t>
            </w:r>
            <w:proofErr w:type="spellEnd"/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დასახელება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90" w:hanging="25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სახელმწიფო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ბიუჯეტიდან</w:t>
            </w:r>
            <w:proofErr w:type="spellEnd"/>
          </w:p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90" w:firstLine="0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პროექტის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მთლიანი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დაფინანსება</w:t>
            </w:r>
            <w:proofErr w:type="spellEnd"/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95" w:hanging="15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საანგარიშო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პერიოდის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წინა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წლის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ჩათვლით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გაწეული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ხარჯი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br/>
              <w:t>(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საანგარიშო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პერიოდის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გარდა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180" w:firstLine="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საანგარიშო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პერიოდში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სახელმწიფო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ბიუჯეტის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დაზუსტებული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გეგმით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გათვალისწი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ნებული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თანხა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91" w:hanging="21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საანგარიშო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პერიოდის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საკასო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შესრულება</w:t>
            </w:r>
            <w:proofErr w:type="spellEnd"/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91" w:hanging="19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შემდგომი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წლების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პროგნოზი</w:t>
            </w:r>
            <w:proofErr w:type="spellEnd"/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საკუთარი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სახსრებიდან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პროექტზე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მთლიანად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მიმართული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თანხები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საანგარიშო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პერიოდის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ჩათვლით</w:t>
            </w:r>
            <w:proofErr w:type="spellEnd"/>
          </w:p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(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ასეთის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არსებობის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შემთხვევაში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საკუთარი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სახსრებიდან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პროექტზე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მისამართი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თანხები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პროექტის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დასრულების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ბოლომდე</w:t>
            </w:r>
            <w:proofErr w:type="spellEnd"/>
          </w:p>
          <w:p w:rsidR="004F5661" w:rsidRPr="004F5661" w:rsidRDefault="004F5661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b/>
                <w:bCs/>
                <w:sz w:val="16"/>
                <w:szCs w:val="16"/>
              </w:rPr>
            </w:pPr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(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ასეთის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არსებობის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შემთხვევაში</w:t>
            </w:r>
            <w:proofErr w:type="spellEnd"/>
            <w:r w:rsidRPr="004F5661">
              <w:rPr>
                <w:rFonts w:ascii="Sylfaen" w:hAnsi="Sylfaen" w:cs="Sylfaen"/>
                <w:b/>
                <w:bCs/>
                <w:sz w:val="16"/>
                <w:szCs w:val="16"/>
              </w:rPr>
              <w:t>)</w:t>
            </w:r>
          </w:p>
        </w:tc>
      </w:tr>
      <w:tr w:rsidR="00596623" w:rsidRPr="004F5661" w:rsidTr="0059662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3" w:rsidRPr="004F5661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>
              <w:rPr>
                <w:rFonts w:ascii="Sylfaen" w:hAnsi="Sylfaen" w:cs="Sylfaen"/>
                <w:sz w:val="18"/>
                <w:szCs w:val="18"/>
                <w:lang w:val="ka-GE"/>
              </w:rPr>
              <w:t>32050101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</w:t>
            </w:r>
          </w:p>
          <w:p w:rsidR="00596623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სამეცნიერო</w:t>
            </w:r>
          </w:p>
          <w:p w:rsidR="00596623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8"/>
                <w:szCs w:val="18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ინფრასტრუქტურის</w:t>
            </w:r>
          </w:p>
          <w:p w:rsidR="00596623" w:rsidRPr="00AE26FE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66" w:firstLine="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FA0ED1">
              <w:rPr>
                <w:rFonts w:ascii="Sylfaen" w:hAnsi="Sylfaen" w:cs="Sylfaen"/>
                <w:sz w:val="18"/>
                <w:szCs w:val="18"/>
                <w:lang w:val="ka-GE"/>
              </w:rPr>
              <w:t>განვითარების სააგენტო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1677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A16576" w:rsidRDefault="00F9127D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 xml:space="preserve">   </w:t>
            </w:r>
            <w:r w:rsidR="00596623"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A16576">
              <w:rPr>
                <w:rFonts w:ascii="Sylfaen" w:hAnsi="Sylfaen" w:cs="Sylfaen"/>
                <w:sz w:val="16"/>
                <w:szCs w:val="16"/>
                <w:lang w:val="ka-GE"/>
              </w:rPr>
              <w:t>1018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</w:rPr>
              <w:t>1752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1683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C3F57" w:rsidRDefault="00596623" w:rsidP="004C3F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4C3F57">
              <w:rPr>
                <w:rFonts w:ascii="Sylfaen" w:hAnsi="Sylfaen" w:cs="Sylfaen"/>
                <w:sz w:val="16"/>
                <w:szCs w:val="16"/>
                <w:lang w:val="ka-GE"/>
              </w:rPr>
              <w:t>1785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  <w:p w:rsidR="00596623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  <w:p w:rsidR="00596623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  <w:p w:rsidR="00596623" w:rsidRPr="004F5661" w:rsidRDefault="00485A15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0,347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96623" w:rsidRPr="004F5661" w:rsidTr="0059662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3" w:rsidRPr="00F46B44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32050102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F46B44" w:rsidRDefault="00596623" w:rsidP="005E395C">
            <w:pPr>
              <w:tabs>
                <w:tab w:val="left" w:pos="-6"/>
                <w:tab w:val="left" w:pos="21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საგანმანათლებლო დაწესებულებების ინფორმაციულ - საკომუნიკაციო ტექნოლოგიებით უზრუნველყოფა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304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</w:rPr>
              <w:t>2000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A16576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F9127D">
              <w:rPr>
                <w:rFonts w:ascii="Sylfaen" w:hAnsi="Sylfaen" w:cs="Sylfaen"/>
                <w:sz w:val="16"/>
                <w:szCs w:val="16"/>
                <w:lang w:val="ka-GE"/>
              </w:rPr>
              <w:t xml:space="preserve">   0, </w:t>
            </w:r>
            <w:r w:rsidR="00A16576">
              <w:rPr>
                <w:rFonts w:ascii="Sylfaen" w:hAnsi="Sylfaen" w:cs="Sylfaen"/>
                <w:sz w:val="16"/>
                <w:szCs w:val="16"/>
                <w:lang w:val="ka-GE"/>
              </w:rPr>
              <w:t>288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4587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4521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C3F57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4C3F57">
              <w:rPr>
                <w:rFonts w:ascii="Sylfaen" w:hAnsi="Sylfaen" w:cs="Sylfaen"/>
                <w:sz w:val="16"/>
                <w:szCs w:val="16"/>
                <w:lang w:val="ka-GE"/>
              </w:rPr>
              <w:t>5000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96623" w:rsidRPr="004F5661" w:rsidTr="0059662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3" w:rsidRPr="00F46B44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32050103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F46B44" w:rsidRDefault="00596623" w:rsidP="005E395C">
            <w:pPr>
              <w:tabs>
                <w:tab w:val="left" w:pos="75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0" w:firstLine="0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პროგრამა “ჩემი პირველი კომპიუტერი“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  <w:p w:rsidR="00596623" w:rsidRPr="008400F7" w:rsidRDefault="00596623" w:rsidP="005E395C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19300</w:t>
            </w:r>
          </w:p>
          <w:p w:rsidR="00596623" w:rsidRPr="008400F7" w:rsidRDefault="00596623" w:rsidP="005E395C">
            <w:pPr>
              <w:tabs>
                <w:tab w:val="left" w:pos="214"/>
                <w:tab w:val="left" w:pos="304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F9127D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F9127D">
              <w:rPr>
                <w:rFonts w:ascii="Sylfaen" w:hAnsi="Sylfaen" w:cs="Sylfaen"/>
                <w:sz w:val="16"/>
                <w:szCs w:val="16"/>
                <w:lang w:val="ka-GE"/>
              </w:rPr>
              <w:t>18431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19255</w:t>
            </w:r>
          </w:p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  <w:p w:rsidR="00596623" w:rsidRPr="008400F7" w:rsidRDefault="00596623" w:rsidP="005E395C">
            <w:pPr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19252</w:t>
            </w:r>
          </w:p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C3F57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4C3F57">
              <w:rPr>
                <w:rFonts w:ascii="Sylfaen" w:hAnsi="Sylfaen" w:cs="Sylfaen"/>
                <w:sz w:val="16"/>
                <w:szCs w:val="16"/>
                <w:lang w:val="ka-GE"/>
              </w:rPr>
              <w:t>19300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96623" w:rsidRPr="004F5661" w:rsidTr="0059662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3" w:rsidRPr="00F46B44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 320502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საგანმანათლებლ</w:t>
            </w:r>
          </w:p>
          <w:p w:rsidR="00596623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lastRenderedPageBreak/>
              <w:t>დაწესებულებათა</w:t>
            </w:r>
          </w:p>
          <w:p w:rsidR="00596623" w:rsidRPr="000E4CA1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>
              <w:rPr>
                <w:rFonts w:ascii="Sylfaen" w:hAnsi="Sylfaen" w:cs="Sylfaen"/>
                <w:sz w:val="18"/>
                <w:szCs w:val="18"/>
                <w:lang w:val="ka-GE"/>
              </w:rPr>
              <w:t>ინფრასტრუქტურის</w:t>
            </w:r>
          </w:p>
          <w:p w:rsidR="00596623" w:rsidRPr="00F46B44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18"/>
                <w:szCs w:val="18"/>
                <w:lang w:val="ka-GE"/>
              </w:rPr>
            </w:pPr>
            <w:r w:rsidRPr="00F46B44">
              <w:rPr>
                <w:rFonts w:ascii="Sylfaen" w:hAnsi="Sylfaen" w:cs="Sylfaen"/>
                <w:sz w:val="18"/>
                <w:szCs w:val="18"/>
                <w:lang w:val="ka-GE"/>
              </w:rPr>
              <w:t>რეაბილიტაცია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lastRenderedPageBreak/>
              <w:t xml:space="preserve">     68704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F9127D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F9127D">
              <w:rPr>
                <w:rFonts w:ascii="Sylfaen" w:hAnsi="Sylfaen" w:cs="Sylfaen"/>
                <w:sz w:val="16"/>
                <w:szCs w:val="16"/>
                <w:lang w:val="ka-GE"/>
              </w:rPr>
              <w:t>42919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ind w:left="0" w:firstLine="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>
              <w:rPr>
                <w:rFonts w:ascii="Sylfaen" w:hAnsi="Sylfaen" w:cs="Sylfaen"/>
                <w:sz w:val="16"/>
                <w:szCs w:val="16"/>
                <w:lang w:val="ka-GE"/>
              </w:rPr>
              <w:t>92820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8</w:t>
            </w:r>
            <w:r>
              <w:rPr>
                <w:rFonts w:ascii="Sylfaen" w:hAnsi="Sylfaen" w:cs="Sylfaen"/>
                <w:sz w:val="16"/>
                <w:szCs w:val="16"/>
                <w:lang w:val="ka-GE"/>
              </w:rPr>
              <w:t>9741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C3F57" w:rsidRDefault="00596623" w:rsidP="004C3F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4C3F57">
              <w:rPr>
                <w:rFonts w:ascii="Sylfaen" w:hAnsi="Sylfaen" w:cs="Sylfaen"/>
                <w:sz w:val="16"/>
                <w:szCs w:val="16"/>
                <w:lang w:val="ka-GE"/>
              </w:rPr>
              <w:t>70610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96623" w:rsidRPr="004F5661" w:rsidTr="00596623">
        <w:trPr>
          <w:trHeight w:val="300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3" w:rsidRPr="00F46B44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both"/>
              <w:rPr>
                <w:rFonts w:ascii="Sylfaen" w:hAnsi="Sylfaen" w:cs="Sylfaen"/>
                <w:sz w:val="20"/>
                <w:szCs w:val="20"/>
                <w:lang w:val="ka-GE"/>
              </w:rPr>
            </w:pPr>
            <w:r w:rsidRPr="00F46B44">
              <w:rPr>
                <w:rFonts w:ascii="Sylfaen" w:hAnsi="Sylfaen" w:cs="Sylfaen"/>
                <w:sz w:val="20"/>
                <w:szCs w:val="20"/>
                <w:lang w:val="ka-GE"/>
              </w:rPr>
              <w:lastRenderedPageBreak/>
              <w:t> 320</w:t>
            </w:r>
            <w:r w:rsidRPr="00F46B44">
              <w:rPr>
                <w:rFonts w:ascii="Sylfaen" w:hAnsi="Sylfaen" w:cs="Sylfaen"/>
                <w:sz w:val="20"/>
                <w:szCs w:val="20"/>
              </w:rPr>
              <w:t>2</w:t>
            </w:r>
            <w:r w:rsidRPr="00F46B44">
              <w:rPr>
                <w:rFonts w:ascii="Sylfaen" w:hAnsi="Sylfaen" w:cs="Sylfaen"/>
                <w:sz w:val="20"/>
                <w:szCs w:val="20"/>
                <w:lang w:val="ka-GE"/>
              </w:rPr>
              <w:t>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F46B44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ind w:left="-21" w:firstLine="0"/>
              <w:rPr>
                <w:rFonts w:ascii="Sylfaen" w:hAnsi="Sylfaen" w:cs="Sylfaen"/>
                <w:sz w:val="20"/>
                <w:szCs w:val="20"/>
                <w:lang w:val="ka-GE"/>
              </w:rPr>
            </w:pPr>
            <w:r>
              <w:rPr>
                <w:rFonts w:ascii="Sylfaen" w:hAnsi="Sylfaen" w:cs="Sylfaen"/>
                <w:sz w:val="20"/>
                <w:szCs w:val="20"/>
                <w:lang w:val="ka-GE"/>
              </w:rPr>
              <w:t>მოსწავლეების სახელმძღვანელოებით უხრუნველყოფა</w:t>
            </w:r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9000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F9127D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F9127D">
              <w:rPr>
                <w:rFonts w:ascii="Sylfaen" w:hAnsi="Sylfaen" w:cs="Sylfaen"/>
                <w:sz w:val="16"/>
                <w:szCs w:val="16"/>
                <w:lang w:val="ka-GE"/>
              </w:rPr>
              <w:t>19083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14350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8400F7" w:rsidRDefault="00596623" w:rsidP="005E395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spacing w:line="20" w:lineRule="atLeast"/>
              <w:jc w:val="center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8400F7">
              <w:rPr>
                <w:rFonts w:ascii="Sylfaen" w:hAnsi="Sylfaen" w:cs="Sylfaen"/>
                <w:sz w:val="16"/>
                <w:szCs w:val="16"/>
                <w:lang w:val="ka-GE"/>
              </w:rPr>
              <w:t>14246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C3F57" w:rsidRDefault="00596623" w:rsidP="004C3F5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  <w:lang w:val="ka-GE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  <w:r w:rsidR="004C3F57">
              <w:rPr>
                <w:rFonts w:ascii="Sylfaen" w:hAnsi="Sylfaen" w:cs="Sylfaen"/>
                <w:sz w:val="16"/>
                <w:szCs w:val="16"/>
                <w:lang w:val="ka-GE"/>
              </w:rPr>
              <w:t>15800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596623" w:rsidRPr="004F5661" w:rsidTr="00596623">
        <w:trPr>
          <w:trHeight w:val="434"/>
        </w:trPr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სულ</w:t>
            </w:r>
            <w:proofErr w:type="spellEnd"/>
            <w:r w:rsidRPr="004F566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კაპიტალური</w:t>
            </w:r>
            <w:proofErr w:type="spellEnd"/>
            <w:r w:rsidRPr="004F5661">
              <w:rPr>
                <w:rFonts w:ascii="Sylfaen" w:hAnsi="Sylfaen" w:cs="Sylfaen"/>
                <w:sz w:val="16"/>
                <w:szCs w:val="16"/>
              </w:rPr>
              <w:t xml:space="preserve"> </w:t>
            </w:r>
            <w:proofErr w:type="spellStart"/>
            <w:r w:rsidRPr="004F5661">
              <w:rPr>
                <w:rFonts w:ascii="Sylfaen" w:hAnsi="Sylfaen" w:cs="Sylfaen"/>
                <w:sz w:val="16"/>
                <w:szCs w:val="16"/>
              </w:rPr>
              <w:t>ბიუჯეტი</w:t>
            </w:r>
            <w:proofErr w:type="spellEnd"/>
          </w:p>
        </w:tc>
        <w:tc>
          <w:tcPr>
            <w:tcW w:w="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F5661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F5661" w:rsidRDefault="00596623" w:rsidP="0059662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  <w:vAlign w:val="center"/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  <w:r w:rsidRPr="004F5661">
              <w:rPr>
                <w:rFonts w:ascii="Sylfaen" w:hAnsi="Sylfaen" w:cs="Sylfaen"/>
                <w:sz w:val="16"/>
                <w:szCs w:val="16"/>
              </w:rPr>
              <w:t>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0" w:type="dxa"/>
            </w:tcMar>
          </w:tcPr>
          <w:p w:rsidR="00596623" w:rsidRPr="004F5661" w:rsidRDefault="00596623" w:rsidP="004F5661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autoSpaceDE w:val="0"/>
              <w:autoSpaceDN w:val="0"/>
              <w:adjustRightInd w:val="0"/>
              <w:spacing w:before="20" w:after="20"/>
              <w:rPr>
                <w:rFonts w:ascii="Sylfaen" w:hAnsi="Sylfaen" w:cs="Sylfaen"/>
                <w:sz w:val="16"/>
                <w:szCs w:val="16"/>
              </w:rPr>
            </w:pPr>
          </w:p>
        </w:tc>
      </w:tr>
    </w:tbl>
    <w:p w:rsidR="004F5661" w:rsidRPr="004F5661" w:rsidRDefault="004F5661" w:rsidP="004F566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</w:rPr>
      </w:pPr>
    </w:p>
    <w:p w:rsidR="009671EE" w:rsidRDefault="009671EE">
      <w:pPr>
        <w:rPr>
          <w:rFonts w:ascii="Sylfaen" w:hAnsi="Sylfaen"/>
          <w:lang w:val="ka-GE"/>
        </w:rPr>
      </w:pPr>
    </w:p>
    <w:p w:rsidR="005922E0" w:rsidRDefault="005922E0">
      <w:pPr>
        <w:rPr>
          <w:rFonts w:ascii="Sylfaen" w:hAnsi="Sylfaen"/>
          <w:lang w:val="ka-GE"/>
        </w:rPr>
      </w:pPr>
    </w:p>
    <w:p w:rsidR="000C2116" w:rsidRDefault="000C2116">
      <w:pPr>
        <w:rPr>
          <w:rFonts w:ascii="Sylfaen" w:hAnsi="Sylfaen"/>
          <w:lang w:val="ka-GE"/>
        </w:rPr>
      </w:pPr>
    </w:p>
    <w:p w:rsidR="005922E0" w:rsidRPr="006B6AA9" w:rsidRDefault="005922E0" w:rsidP="005922E0">
      <w:pPr>
        <w:tabs>
          <w:tab w:val="left" w:pos="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540"/>
        <w:jc w:val="both"/>
        <w:rPr>
          <w:rFonts w:ascii="Sylfaen" w:hAnsi="Sylfaen" w:cs="Sylfaen"/>
          <w:b/>
          <w:lang w:val="ka-GE"/>
        </w:rPr>
      </w:pPr>
      <w:r w:rsidRPr="006B6AA9">
        <w:rPr>
          <w:rFonts w:ascii="Sylfaen" w:hAnsi="Sylfaen" w:cs="Sylfaen"/>
          <w:lang w:val="ka-GE"/>
        </w:rPr>
        <w:t>პ</w:t>
      </w:r>
      <w:r w:rsidRPr="006B6AA9">
        <w:rPr>
          <w:rFonts w:ascii="Sylfaen" w:hAnsi="Sylfaen" w:cs="Sylfaen"/>
          <w:b/>
          <w:lang w:val="ka-GE"/>
        </w:rPr>
        <w:t xml:space="preserve">როგრამის </w:t>
      </w:r>
      <w:r w:rsidRPr="006B6AA9">
        <w:rPr>
          <w:rFonts w:ascii="Sylfaen" w:hAnsi="Sylfaen" w:cs="Sylfaen"/>
          <w:b/>
        </w:rPr>
        <w:t xml:space="preserve"> </w:t>
      </w:r>
      <w:r>
        <w:rPr>
          <w:rFonts w:ascii="Sylfaen" w:hAnsi="Sylfaen" w:cs="Sylfaen"/>
          <w:b/>
          <w:lang w:val="ka-GE"/>
        </w:rPr>
        <w:t>,,</w:t>
      </w:r>
      <w:proofErr w:type="spellStart"/>
      <w:r w:rsidRPr="006B6AA9">
        <w:rPr>
          <w:rFonts w:ascii="Sylfaen" w:eastAsia="Times New Roman" w:hAnsi="Sylfaen" w:cs="Arial"/>
          <w:b/>
          <w:bCs/>
          <w:color w:val="000000"/>
        </w:rPr>
        <w:t>საგანმანათლებლო</w:t>
      </w:r>
      <w:proofErr w:type="spellEnd"/>
      <w:r w:rsidRPr="006B6AA9">
        <w:rPr>
          <w:rFonts w:ascii="Sylfaen" w:eastAsia="Times New Roman" w:hAnsi="Sylfaen" w:cs="Arial"/>
          <w:b/>
          <w:bCs/>
          <w:color w:val="000000"/>
        </w:rPr>
        <w:t xml:space="preserve"> </w:t>
      </w:r>
      <w:proofErr w:type="spellStart"/>
      <w:r w:rsidRPr="006B6AA9">
        <w:rPr>
          <w:rFonts w:ascii="Sylfaen" w:eastAsia="Times New Roman" w:hAnsi="Sylfaen" w:cs="Arial"/>
          <w:b/>
          <w:bCs/>
          <w:color w:val="000000"/>
        </w:rPr>
        <w:t>დაწესებულებათა</w:t>
      </w:r>
      <w:proofErr w:type="spellEnd"/>
      <w:r w:rsidRPr="006B6AA9">
        <w:rPr>
          <w:rFonts w:ascii="Sylfaen" w:eastAsia="Times New Roman" w:hAnsi="Sylfaen" w:cs="Arial"/>
          <w:b/>
          <w:bCs/>
          <w:color w:val="000000"/>
        </w:rPr>
        <w:t xml:space="preserve"> </w:t>
      </w:r>
      <w:proofErr w:type="spellStart"/>
      <w:r w:rsidRPr="006B6AA9">
        <w:rPr>
          <w:rFonts w:ascii="Sylfaen" w:eastAsia="Times New Roman" w:hAnsi="Sylfaen" w:cs="Arial"/>
          <w:b/>
          <w:bCs/>
          <w:color w:val="000000"/>
        </w:rPr>
        <w:t>ინფრასტრუქტურის</w:t>
      </w:r>
      <w:proofErr w:type="spellEnd"/>
      <w:r w:rsidRPr="006B6AA9">
        <w:rPr>
          <w:rFonts w:ascii="Sylfaen" w:eastAsia="Times New Roman" w:hAnsi="Sylfaen" w:cs="Arial"/>
          <w:b/>
          <w:bCs/>
          <w:color w:val="000000"/>
        </w:rPr>
        <w:t xml:space="preserve"> </w:t>
      </w:r>
      <w:proofErr w:type="spellStart"/>
      <w:r w:rsidRPr="006B6AA9">
        <w:rPr>
          <w:rFonts w:ascii="Sylfaen" w:eastAsia="Times New Roman" w:hAnsi="Sylfaen" w:cs="Arial"/>
          <w:b/>
          <w:bCs/>
          <w:color w:val="000000"/>
        </w:rPr>
        <w:t>განვითარება</w:t>
      </w:r>
      <w:proofErr w:type="spellEnd"/>
      <w:r w:rsidRPr="006B6AA9">
        <w:rPr>
          <w:rFonts w:ascii="Sylfaen" w:eastAsia="Times New Roman" w:hAnsi="Sylfaen" w:cs="Arial"/>
          <w:b/>
          <w:bCs/>
          <w:color w:val="000000"/>
          <w:lang w:val="ka-GE"/>
        </w:rPr>
        <w:t xml:space="preserve">“ (პროგრამული კოდი 32 05) </w:t>
      </w:r>
      <w:proofErr w:type="spellStart"/>
      <w:r w:rsidRPr="006B6AA9">
        <w:rPr>
          <w:rFonts w:ascii="Sylfaen" w:hAnsi="Sylfaen" w:cs="Sylfaen"/>
          <w:b/>
        </w:rPr>
        <w:t>ფარგლებში</w:t>
      </w:r>
      <w:proofErr w:type="spellEnd"/>
      <w:r w:rsidRPr="006B6AA9">
        <w:rPr>
          <w:rFonts w:ascii="Sylfaen" w:hAnsi="Sylfaen" w:cs="Sylfaen"/>
          <w:b/>
        </w:rPr>
        <w:t xml:space="preserve"> </w:t>
      </w:r>
      <w:proofErr w:type="spellStart"/>
      <w:r w:rsidRPr="006B6AA9">
        <w:rPr>
          <w:rFonts w:ascii="Sylfaen" w:hAnsi="Sylfaen" w:cs="Sylfaen"/>
          <w:b/>
        </w:rPr>
        <w:t>განხორციელებული</w:t>
      </w:r>
      <w:proofErr w:type="spellEnd"/>
      <w:r w:rsidRPr="006B6AA9">
        <w:rPr>
          <w:rFonts w:ascii="Sylfaen" w:hAnsi="Sylfaen" w:cs="Sylfaen"/>
          <w:b/>
        </w:rPr>
        <w:t xml:space="preserve"> </w:t>
      </w:r>
      <w:proofErr w:type="spellStart"/>
      <w:r w:rsidRPr="006B6AA9">
        <w:rPr>
          <w:rFonts w:ascii="Sylfaen" w:hAnsi="Sylfaen" w:cs="Sylfaen"/>
          <w:b/>
        </w:rPr>
        <w:t>ღონისძიებების</w:t>
      </w:r>
      <w:proofErr w:type="spellEnd"/>
      <w:r w:rsidRPr="006B6AA9">
        <w:rPr>
          <w:rFonts w:ascii="Sylfaen" w:hAnsi="Sylfaen" w:cs="Sylfaen"/>
          <w:b/>
        </w:rPr>
        <w:t xml:space="preserve"> </w:t>
      </w:r>
      <w:proofErr w:type="spellStart"/>
      <w:r w:rsidRPr="006B6AA9">
        <w:rPr>
          <w:rFonts w:ascii="Sylfaen" w:hAnsi="Sylfaen" w:cs="Sylfaen"/>
          <w:b/>
        </w:rPr>
        <w:t>მოკლე</w:t>
      </w:r>
      <w:proofErr w:type="spellEnd"/>
      <w:r w:rsidRPr="006B6AA9">
        <w:rPr>
          <w:rFonts w:ascii="Sylfaen" w:hAnsi="Sylfaen" w:cs="Sylfaen"/>
          <w:b/>
        </w:rPr>
        <w:t xml:space="preserve"> </w:t>
      </w:r>
      <w:proofErr w:type="spellStart"/>
      <w:r w:rsidRPr="006B6AA9">
        <w:rPr>
          <w:rFonts w:ascii="Sylfaen" w:hAnsi="Sylfaen" w:cs="Sylfaen"/>
          <w:b/>
        </w:rPr>
        <w:t>აღწერა</w:t>
      </w:r>
      <w:proofErr w:type="spellEnd"/>
      <w:r w:rsidRPr="006B6AA9">
        <w:rPr>
          <w:rFonts w:ascii="Sylfaen" w:hAnsi="Sylfaen" w:cs="Sylfaen"/>
          <w:b/>
        </w:rPr>
        <w:t>:</w:t>
      </w:r>
    </w:p>
    <w:p w:rsidR="005922E0" w:rsidRPr="006B6AA9" w:rsidRDefault="005922E0" w:rsidP="00592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b/>
          <w:lang w:val="ka-GE"/>
        </w:rPr>
      </w:pPr>
    </w:p>
    <w:p w:rsidR="005922E0" w:rsidRPr="006B6AA9" w:rsidRDefault="005922E0" w:rsidP="005922E0">
      <w:pPr>
        <w:pStyle w:val="abzacixml"/>
        <w:numPr>
          <w:ilvl w:val="0"/>
          <w:numId w:val="7"/>
        </w:numPr>
        <w:tabs>
          <w:tab w:val="left" w:pos="990"/>
        </w:tabs>
        <w:autoSpaceDE/>
        <w:autoSpaceDN/>
        <w:adjustRightInd/>
        <w:spacing w:line="264" w:lineRule="auto"/>
        <w:ind w:left="990" w:right="-90" w:hanging="450"/>
      </w:pPr>
      <w:r w:rsidRPr="006B6AA9">
        <w:rPr>
          <w:noProof/>
        </w:rPr>
        <w:t>მოხდა ნიჭიერ</w:t>
      </w:r>
      <w:r w:rsidRPr="006B6AA9">
        <w:rPr>
          <w:noProof/>
          <w:lang w:val="ka-GE"/>
        </w:rPr>
        <w:t>ი</w:t>
      </w:r>
      <w:r w:rsidRPr="006B6AA9">
        <w:rPr>
          <w:noProof/>
        </w:rPr>
        <w:t xml:space="preserve"> და წარჩინებული მოსწავლეების  პორტატული კომპიუტერით </w:t>
      </w:r>
      <w:r w:rsidRPr="006B6AA9">
        <w:rPr>
          <w:noProof/>
          <w:lang w:val="ka-GE"/>
        </w:rPr>
        <w:t>დაჯილდოება.</w:t>
      </w:r>
    </w:p>
    <w:p w:rsidR="005922E0" w:rsidRPr="006B6AA9" w:rsidRDefault="005922E0" w:rsidP="005922E0">
      <w:pPr>
        <w:pStyle w:val="abzacixml"/>
        <w:numPr>
          <w:ilvl w:val="0"/>
          <w:numId w:val="7"/>
        </w:numPr>
        <w:tabs>
          <w:tab w:val="left" w:pos="990"/>
        </w:tabs>
        <w:autoSpaceDE/>
        <w:autoSpaceDN/>
        <w:adjustRightInd/>
        <w:spacing w:line="264" w:lineRule="auto"/>
        <w:ind w:left="990" w:right="-90" w:hanging="450"/>
      </w:pPr>
      <w:proofErr w:type="spellStart"/>
      <w:r w:rsidRPr="006B6AA9">
        <w:t>საჯარო</w:t>
      </w:r>
      <w:proofErr w:type="spellEnd"/>
      <w:r w:rsidRPr="006B6AA9">
        <w:t xml:space="preserve"> </w:t>
      </w:r>
      <w:proofErr w:type="spellStart"/>
      <w:r w:rsidRPr="006B6AA9">
        <w:t>სკოლებს</w:t>
      </w:r>
      <w:proofErr w:type="spellEnd"/>
      <w:r w:rsidRPr="006B6AA9">
        <w:t xml:space="preserve"> </w:t>
      </w:r>
      <w:proofErr w:type="spellStart"/>
      <w:r w:rsidRPr="006B6AA9">
        <w:t>მიეწოდათ</w:t>
      </w:r>
      <w:proofErr w:type="spellEnd"/>
      <w:r w:rsidRPr="006B6AA9">
        <w:t xml:space="preserve"> </w:t>
      </w:r>
      <w:proofErr w:type="spellStart"/>
      <w:r w:rsidRPr="006B6AA9">
        <w:t>საბავშო</w:t>
      </w:r>
      <w:proofErr w:type="spellEnd"/>
      <w:r w:rsidRPr="006B6AA9">
        <w:t xml:space="preserve"> </w:t>
      </w:r>
      <w:proofErr w:type="spellStart"/>
      <w:r w:rsidRPr="006B6AA9">
        <w:t>სასწავლო</w:t>
      </w:r>
      <w:proofErr w:type="spellEnd"/>
      <w:r w:rsidRPr="006B6AA9">
        <w:t xml:space="preserve"> </w:t>
      </w:r>
      <w:proofErr w:type="spellStart"/>
      <w:r w:rsidRPr="006B6AA9">
        <w:t>პორტატული</w:t>
      </w:r>
      <w:proofErr w:type="spellEnd"/>
      <w:r w:rsidRPr="006B6AA9">
        <w:t xml:space="preserve"> </w:t>
      </w:r>
      <w:proofErr w:type="spellStart"/>
      <w:r w:rsidRPr="006B6AA9">
        <w:t>კომპიუტერები</w:t>
      </w:r>
      <w:proofErr w:type="spellEnd"/>
      <w:r w:rsidRPr="006B6AA9">
        <w:t xml:space="preserve">; </w:t>
      </w:r>
    </w:p>
    <w:p w:rsidR="005922E0" w:rsidRPr="006B6AA9" w:rsidRDefault="005922E0" w:rsidP="005922E0">
      <w:pPr>
        <w:numPr>
          <w:ilvl w:val="0"/>
          <w:numId w:val="8"/>
        </w:numPr>
        <w:tabs>
          <w:tab w:val="left" w:pos="0"/>
          <w:tab w:val="left" w:pos="270"/>
          <w:tab w:val="left" w:pos="360"/>
        </w:tabs>
        <w:spacing w:after="100" w:afterAutospacing="1" w:line="276" w:lineRule="auto"/>
        <w:ind w:left="990" w:hanging="450"/>
        <w:jc w:val="both"/>
        <w:rPr>
          <w:rFonts w:ascii="Sylfaen" w:hAnsi="Sylfaen"/>
          <w:lang w:val="ka-GE"/>
        </w:rPr>
      </w:pPr>
      <w:proofErr w:type="spellStart"/>
      <w:r w:rsidRPr="006B6AA9">
        <w:rPr>
          <w:rFonts w:ascii="Sylfaen" w:hAnsi="Sylfaen" w:cs="Sylfaen"/>
        </w:rPr>
        <w:t>დასრულდა</w:t>
      </w:r>
      <w:proofErr w:type="spellEnd"/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რიგი</w:t>
      </w:r>
      <w:proofErr w:type="spellEnd"/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საჯარო</w:t>
      </w:r>
      <w:proofErr w:type="spellEnd"/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სკოლების</w:t>
      </w:r>
      <w:proofErr w:type="spellEnd"/>
      <w:r w:rsidRPr="006B6AA9">
        <w:rPr>
          <w:rFonts w:ascii="Sylfaen" w:hAnsi="Sylfaen" w:cs="Sylfaen"/>
          <w:lang w:val="ka-GE"/>
        </w:rPr>
        <w:t>ა</w:t>
      </w:r>
      <w:r w:rsidRPr="006B6AA9">
        <w:rPr>
          <w:lang w:val="ka-GE"/>
        </w:rPr>
        <w:t xml:space="preserve"> </w:t>
      </w:r>
      <w:r w:rsidRPr="006B6AA9">
        <w:rPr>
          <w:rFonts w:ascii="Sylfaen" w:hAnsi="Sylfaen" w:cs="Sylfaen"/>
          <w:lang w:val="ka-GE"/>
        </w:rPr>
        <w:t>და</w:t>
      </w:r>
      <w:r w:rsidRPr="006B6AA9">
        <w:rPr>
          <w:lang w:val="ka-GE"/>
        </w:rPr>
        <w:t xml:space="preserve"> </w:t>
      </w:r>
      <w:r w:rsidRPr="006B6AA9">
        <w:rPr>
          <w:rFonts w:ascii="Sylfaen" w:hAnsi="Sylfaen" w:cs="Sylfaen"/>
          <w:lang w:val="ka-GE"/>
        </w:rPr>
        <w:t>პოროფესიული</w:t>
      </w:r>
      <w:r w:rsidRPr="006B6AA9">
        <w:rPr>
          <w:lang w:val="ka-GE"/>
        </w:rPr>
        <w:t xml:space="preserve"> </w:t>
      </w:r>
      <w:r w:rsidRPr="006B6AA9">
        <w:rPr>
          <w:rFonts w:ascii="Sylfaen" w:hAnsi="Sylfaen" w:cs="Sylfaen"/>
          <w:lang w:val="ka-GE"/>
        </w:rPr>
        <w:t>სასწავლებლების</w:t>
      </w:r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მშენებლობა</w:t>
      </w:r>
      <w:proofErr w:type="spellEnd"/>
      <w:r w:rsidRPr="006B6AA9">
        <w:t>/</w:t>
      </w:r>
      <w:proofErr w:type="spellStart"/>
      <w:r w:rsidRPr="006B6AA9">
        <w:rPr>
          <w:rFonts w:ascii="Sylfaen" w:hAnsi="Sylfaen" w:cs="Sylfaen"/>
        </w:rPr>
        <w:t>რეაბილიტაცია</w:t>
      </w:r>
      <w:proofErr w:type="spellEnd"/>
      <w:r w:rsidRPr="006B6AA9">
        <w:t>;</w:t>
      </w:r>
    </w:p>
    <w:p w:rsidR="005922E0" w:rsidRPr="006B6AA9" w:rsidRDefault="005922E0" w:rsidP="005922E0">
      <w:pPr>
        <w:numPr>
          <w:ilvl w:val="0"/>
          <w:numId w:val="8"/>
        </w:numPr>
        <w:tabs>
          <w:tab w:val="left" w:pos="0"/>
          <w:tab w:val="left" w:pos="270"/>
          <w:tab w:val="left" w:pos="360"/>
        </w:tabs>
        <w:spacing w:after="100" w:afterAutospacing="1" w:line="276" w:lineRule="auto"/>
        <w:ind w:left="990" w:hanging="450"/>
        <w:jc w:val="both"/>
        <w:rPr>
          <w:rFonts w:ascii="Sylfaen" w:hAnsi="Sylfaen"/>
          <w:lang w:val="ka-GE"/>
        </w:rPr>
      </w:pPr>
      <w:r w:rsidRPr="006B6AA9">
        <w:rPr>
          <w:rFonts w:ascii="Sylfaen" w:hAnsi="Sylfaen"/>
          <w:lang w:val="ka-GE"/>
        </w:rPr>
        <w:t>დასრულდა რიგი საჯარო სკოლების გამაგრებითი სამუშაოები;</w:t>
      </w:r>
    </w:p>
    <w:p w:rsidR="005922E0" w:rsidRPr="006B6AA9" w:rsidRDefault="005922E0" w:rsidP="005922E0">
      <w:pPr>
        <w:numPr>
          <w:ilvl w:val="0"/>
          <w:numId w:val="8"/>
        </w:numPr>
        <w:tabs>
          <w:tab w:val="left" w:pos="0"/>
          <w:tab w:val="left" w:pos="270"/>
          <w:tab w:val="left" w:pos="360"/>
        </w:tabs>
        <w:spacing w:after="100" w:afterAutospacing="1" w:line="276" w:lineRule="auto"/>
        <w:ind w:left="990" w:hanging="450"/>
        <w:jc w:val="both"/>
        <w:rPr>
          <w:rFonts w:ascii="Sylfaen" w:hAnsi="Sylfaen"/>
          <w:lang w:val="ka-GE"/>
        </w:rPr>
      </w:pPr>
      <w:proofErr w:type="spellStart"/>
      <w:r w:rsidRPr="006B6AA9">
        <w:rPr>
          <w:rFonts w:ascii="Sylfaen" w:hAnsi="Sylfaen" w:cs="Sylfaen"/>
        </w:rPr>
        <w:t>მოხდა</w:t>
      </w:r>
      <w:proofErr w:type="spellEnd"/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ზოგიერთი</w:t>
      </w:r>
      <w:proofErr w:type="spellEnd"/>
      <w:r w:rsidRPr="006B6AA9">
        <w:t xml:space="preserve"> </w:t>
      </w:r>
      <w:r>
        <w:rPr>
          <w:rFonts w:ascii="Sylfaen" w:hAnsi="Sylfaen" w:cs="Sylfaen"/>
          <w:lang w:val="ka-GE"/>
        </w:rPr>
        <w:t>საგანმანათლებლო დაწესებულებების</w:t>
      </w:r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ინფრასტრუქტურის</w:t>
      </w:r>
      <w:proofErr w:type="spellEnd"/>
      <w:r w:rsidRPr="006B6AA9">
        <w:t xml:space="preserve"> </w:t>
      </w:r>
      <w:proofErr w:type="spellStart"/>
      <w:r w:rsidRPr="006B6AA9">
        <w:rPr>
          <w:rFonts w:ascii="Sylfaen" w:hAnsi="Sylfaen" w:cs="Sylfaen"/>
        </w:rPr>
        <w:t>გაუმჯობესება</w:t>
      </w:r>
      <w:proofErr w:type="spellEnd"/>
      <w:r w:rsidRPr="006B6AA9">
        <w:t>;</w:t>
      </w:r>
    </w:p>
    <w:p w:rsidR="005922E0" w:rsidRPr="006B6AA9" w:rsidRDefault="005922E0" w:rsidP="005922E0">
      <w:pPr>
        <w:numPr>
          <w:ilvl w:val="0"/>
          <w:numId w:val="8"/>
        </w:numPr>
        <w:tabs>
          <w:tab w:val="left" w:pos="0"/>
          <w:tab w:val="left" w:pos="270"/>
          <w:tab w:val="left" w:pos="360"/>
        </w:tabs>
        <w:spacing w:after="100" w:afterAutospacing="1" w:line="276" w:lineRule="auto"/>
        <w:ind w:left="990" w:hanging="450"/>
        <w:jc w:val="both"/>
        <w:rPr>
          <w:rFonts w:ascii="Sylfaen" w:hAnsi="Sylfaen"/>
          <w:lang w:val="ka-GE"/>
        </w:rPr>
      </w:pPr>
      <w:r w:rsidRPr="006B6AA9">
        <w:rPr>
          <w:rFonts w:ascii="Sylfaen" w:hAnsi="Sylfaen" w:cs="Sylfaen"/>
          <w:lang w:val="ka-GE"/>
        </w:rPr>
        <w:t>რიგი პოროფესიული</w:t>
      </w:r>
      <w:r w:rsidRPr="006B6AA9">
        <w:rPr>
          <w:lang w:val="ka-GE"/>
        </w:rPr>
        <w:t xml:space="preserve"> </w:t>
      </w:r>
      <w:r w:rsidRPr="006B6AA9">
        <w:rPr>
          <w:rFonts w:ascii="Sylfaen" w:hAnsi="Sylfaen" w:cs="Sylfaen"/>
          <w:lang w:val="ka-GE"/>
        </w:rPr>
        <w:t xml:space="preserve">სასწავლებლები და უმაღლესი საგანმანათლებლო დაწესებულებები აღიჭურვენ საჭირო </w:t>
      </w:r>
      <w:r w:rsidRPr="006B6AA9">
        <w:rPr>
          <w:rFonts w:ascii="Sylfaen" w:hAnsi="Sylfaen"/>
          <w:lang w:val="ka-GE"/>
        </w:rPr>
        <w:t>ინვენტარით.</w:t>
      </w:r>
    </w:p>
    <w:p w:rsidR="005922E0" w:rsidRPr="004F5661" w:rsidRDefault="005922E0" w:rsidP="005922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firstLine="283"/>
        <w:jc w:val="both"/>
        <w:rPr>
          <w:rFonts w:ascii="Sylfaen" w:hAnsi="Sylfaen" w:cs="Sylfaen"/>
          <w:sz w:val="24"/>
          <w:szCs w:val="24"/>
          <w:shd w:val="clear" w:color="auto" w:fill="FFFF00"/>
        </w:rPr>
      </w:pPr>
    </w:p>
    <w:p w:rsidR="005922E0" w:rsidRPr="005922E0" w:rsidRDefault="005922E0" w:rsidP="005922E0">
      <w:pPr>
        <w:rPr>
          <w:rFonts w:ascii="Sylfaen" w:hAnsi="Sylfaen"/>
          <w:lang w:val="ka-GE"/>
        </w:rPr>
      </w:pPr>
    </w:p>
    <w:sectPr w:rsidR="005922E0" w:rsidRPr="005922E0" w:rsidSect="0042192B">
      <w:type w:val="continuous"/>
      <w:pgSz w:w="12240" w:h="15840"/>
      <w:pgMar w:top="1138" w:right="1138" w:bottom="1138" w:left="113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8E" w:rsidRDefault="00281D8E" w:rsidP="0042192B">
      <w:r>
        <w:separator/>
      </w:r>
    </w:p>
  </w:endnote>
  <w:endnote w:type="continuationSeparator" w:id="0">
    <w:p w:rsidR="00281D8E" w:rsidRDefault="00281D8E" w:rsidP="0042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PLiteraturuly M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SPLiteraturul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PDumbadze">
    <w:panose1 w:val="02020800000000000000"/>
    <w:charset w:val="00"/>
    <w:family w:val="roman"/>
    <w:pitch w:val="variable"/>
    <w:sig w:usb0="00000003" w:usb1="00000000" w:usb2="00000000" w:usb3="00000000" w:csb0="00000001" w:csb1="00000000"/>
  </w:font>
  <w:font w:name="SPGrotesk">
    <w:panose1 w:val="020B0400000000000000"/>
    <w:charset w:val="00"/>
    <w:family w:val="swiss"/>
    <w:pitch w:val="variable"/>
    <w:sig w:usb0="00000003" w:usb1="00000000" w:usb2="00000000" w:usb3="00000000" w:csb0="00000001" w:csb1="00000000"/>
  </w:font>
  <w:font w:name="Geo_dumM">
    <w:charset w:val="00"/>
    <w:family w:val="roman"/>
    <w:pitch w:val="variable"/>
    <w:sig w:usb0="00000007" w:usb1="00000000" w:usb2="00000000" w:usb3="00000000" w:csb0="00000003" w:csb1="00000000"/>
  </w:font>
  <w:font w:name="SPAcademi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PG Nino Mkhedruli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8E" w:rsidRDefault="00281D8E" w:rsidP="0042192B">
      <w:r>
        <w:separator/>
      </w:r>
    </w:p>
  </w:footnote>
  <w:footnote w:type="continuationSeparator" w:id="0">
    <w:p w:rsidR="00281D8E" w:rsidRDefault="00281D8E" w:rsidP="004219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gansakutrebulinacilixml"/>
      <w:lvlText w:val="%1."/>
      <w:lvlJc w:val="left"/>
      <w:pPr>
        <w:ind w:left="850" w:hanging="850"/>
      </w:pPr>
    </w:lvl>
    <w:lvl w:ilvl="1">
      <w:start w:val="1"/>
      <w:numFmt w:val="decimal"/>
      <w:lvlText w:val="%2."/>
      <w:lvlJc w:val="left"/>
      <w:pPr>
        <w:ind w:left="1210" w:hanging="850"/>
      </w:pPr>
    </w:lvl>
    <w:lvl w:ilvl="2">
      <w:start w:val="1"/>
      <w:numFmt w:val="decimal"/>
      <w:lvlText w:val="%3."/>
      <w:lvlJc w:val="left"/>
      <w:pPr>
        <w:ind w:left="1570" w:hanging="850"/>
      </w:pPr>
    </w:lvl>
    <w:lvl w:ilvl="3">
      <w:start w:val="1"/>
      <w:numFmt w:val="decimal"/>
      <w:lvlText w:val="%4."/>
      <w:lvlJc w:val="left"/>
      <w:pPr>
        <w:ind w:left="1930" w:hanging="850"/>
      </w:pPr>
    </w:lvl>
    <w:lvl w:ilvl="4">
      <w:start w:val="1"/>
      <w:numFmt w:val="decimal"/>
      <w:lvlText w:val="%5."/>
      <w:lvlJc w:val="left"/>
      <w:pPr>
        <w:ind w:left="2290" w:hanging="850"/>
      </w:pPr>
    </w:lvl>
    <w:lvl w:ilvl="5">
      <w:start w:val="1"/>
      <w:numFmt w:val="decimal"/>
      <w:lvlText w:val="%6."/>
      <w:lvlJc w:val="left"/>
      <w:pPr>
        <w:ind w:left="2650" w:hanging="850"/>
      </w:pPr>
    </w:lvl>
    <w:lvl w:ilvl="6">
      <w:start w:val="1"/>
      <w:numFmt w:val="decimal"/>
      <w:lvlText w:val="%7."/>
      <w:lvlJc w:val="left"/>
      <w:pPr>
        <w:ind w:left="3010" w:hanging="850"/>
      </w:pPr>
    </w:lvl>
    <w:lvl w:ilvl="7">
      <w:start w:val="1"/>
      <w:numFmt w:val="decimal"/>
      <w:lvlText w:val="%8."/>
      <w:lvlJc w:val="left"/>
      <w:pPr>
        <w:ind w:left="3370" w:hanging="850"/>
      </w:pPr>
    </w:lvl>
    <w:lvl w:ilvl="8">
      <w:start w:val="1"/>
      <w:numFmt w:val="decimal"/>
      <w:lvlText w:val="%9."/>
      <w:lvlJc w:val="left"/>
      <w:pPr>
        <w:ind w:left="3730" w:hanging="850"/>
      </w:pPr>
    </w:lvl>
  </w:abstractNum>
  <w:abstractNum w:abstractNumId="1">
    <w:nsid w:val="1B5D0359"/>
    <w:multiLevelType w:val="hybridMultilevel"/>
    <w:tmpl w:val="8AE88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BA031E">
      <w:numFmt w:val="bullet"/>
      <w:lvlText w:val="•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4A619E"/>
    <w:multiLevelType w:val="hybridMultilevel"/>
    <w:tmpl w:val="440E46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8AC78C8"/>
    <w:multiLevelType w:val="hybridMultilevel"/>
    <w:tmpl w:val="D3EA6AF4"/>
    <w:lvl w:ilvl="0" w:tplc="58948B3E">
      <w:numFmt w:val="bullet"/>
      <w:lvlText w:val="•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FB24AB"/>
    <w:multiLevelType w:val="hybridMultilevel"/>
    <w:tmpl w:val="D264DAFA"/>
    <w:lvl w:ilvl="0" w:tplc="58948B3E">
      <w:numFmt w:val="bullet"/>
      <w:lvlText w:val="•"/>
      <w:lvlJc w:val="left"/>
      <w:pPr>
        <w:ind w:left="660" w:hanging="360"/>
      </w:pPr>
      <w:rPr>
        <w:rFonts w:ascii="Sylfaen" w:eastAsiaTheme="minorHAnsi" w:hAnsi="Sylfaen" w:cs="Sylfaen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41767F3F"/>
    <w:multiLevelType w:val="hybridMultilevel"/>
    <w:tmpl w:val="DD360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1045D6"/>
    <w:multiLevelType w:val="hybridMultilevel"/>
    <w:tmpl w:val="F1DE9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78D87C">
      <w:numFmt w:val="bullet"/>
      <w:lvlText w:val="•"/>
      <w:lvlJc w:val="left"/>
      <w:pPr>
        <w:ind w:left="1440" w:hanging="360"/>
      </w:pPr>
      <w:rPr>
        <w:rFonts w:ascii="Sylfaen" w:eastAsiaTheme="minorHAnsi" w:hAnsi="Sylfaen" w:cs="Sylfae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F81C4C"/>
    <w:multiLevelType w:val="hybridMultilevel"/>
    <w:tmpl w:val="9D34459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2A708B"/>
    <w:multiLevelType w:val="hybridMultilevel"/>
    <w:tmpl w:val="B1CA1AAC"/>
    <w:lvl w:ilvl="0" w:tplc="04090001">
      <w:start w:val="1"/>
      <w:numFmt w:val="bullet"/>
      <w:lvlText w:val=""/>
      <w:lvlJc w:val="left"/>
      <w:pPr>
        <w:ind w:left="10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61"/>
    <w:rsid w:val="00043F60"/>
    <w:rsid w:val="000B6EE4"/>
    <w:rsid w:val="000C2116"/>
    <w:rsid w:val="000E4CA1"/>
    <w:rsid w:val="00144E4D"/>
    <w:rsid w:val="001458B2"/>
    <w:rsid w:val="001D596D"/>
    <w:rsid w:val="001E7F2A"/>
    <w:rsid w:val="00214ACD"/>
    <w:rsid w:val="00233906"/>
    <w:rsid w:val="00243B8A"/>
    <w:rsid w:val="00267C46"/>
    <w:rsid w:val="00281ACB"/>
    <w:rsid w:val="00281D8E"/>
    <w:rsid w:val="00370FB1"/>
    <w:rsid w:val="003F4B12"/>
    <w:rsid w:val="0042192B"/>
    <w:rsid w:val="00485A15"/>
    <w:rsid w:val="00496315"/>
    <w:rsid w:val="004C3F57"/>
    <w:rsid w:val="004C672A"/>
    <w:rsid w:val="004F5661"/>
    <w:rsid w:val="004F7E0F"/>
    <w:rsid w:val="005270D3"/>
    <w:rsid w:val="00543A7D"/>
    <w:rsid w:val="00555C87"/>
    <w:rsid w:val="00577E57"/>
    <w:rsid w:val="005922E0"/>
    <w:rsid w:val="00596623"/>
    <w:rsid w:val="005A2C22"/>
    <w:rsid w:val="005D5C95"/>
    <w:rsid w:val="005F00CD"/>
    <w:rsid w:val="00630910"/>
    <w:rsid w:val="006B0AF9"/>
    <w:rsid w:val="006C13DF"/>
    <w:rsid w:val="006C4295"/>
    <w:rsid w:val="007A0F82"/>
    <w:rsid w:val="007B0D14"/>
    <w:rsid w:val="00800C62"/>
    <w:rsid w:val="00810224"/>
    <w:rsid w:val="00826666"/>
    <w:rsid w:val="008400F7"/>
    <w:rsid w:val="00860DF2"/>
    <w:rsid w:val="00877409"/>
    <w:rsid w:val="008B5B1C"/>
    <w:rsid w:val="00926744"/>
    <w:rsid w:val="00932C02"/>
    <w:rsid w:val="009663CB"/>
    <w:rsid w:val="009671EE"/>
    <w:rsid w:val="009C2D6B"/>
    <w:rsid w:val="00A16576"/>
    <w:rsid w:val="00A444D2"/>
    <w:rsid w:val="00AD30F8"/>
    <w:rsid w:val="00AE05EA"/>
    <w:rsid w:val="00AE26FE"/>
    <w:rsid w:val="00B72D34"/>
    <w:rsid w:val="00BB3D99"/>
    <w:rsid w:val="00BC7FBD"/>
    <w:rsid w:val="00BD5178"/>
    <w:rsid w:val="00BE19BB"/>
    <w:rsid w:val="00C0058A"/>
    <w:rsid w:val="00C0179F"/>
    <w:rsid w:val="00C24130"/>
    <w:rsid w:val="00CD39DA"/>
    <w:rsid w:val="00CE5123"/>
    <w:rsid w:val="00D5315A"/>
    <w:rsid w:val="00DF7630"/>
    <w:rsid w:val="00E03EAE"/>
    <w:rsid w:val="00E17756"/>
    <w:rsid w:val="00E26097"/>
    <w:rsid w:val="00E51DBF"/>
    <w:rsid w:val="00ED51BB"/>
    <w:rsid w:val="00EF3F09"/>
    <w:rsid w:val="00F531F2"/>
    <w:rsid w:val="00F9127D"/>
    <w:rsid w:val="00F91E4F"/>
    <w:rsid w:val="00F92E2F"/>
    <w:rsid w:val="00FA0ED1"/>
    <w:rsid w:val="00FC1ABE"/>
    <w:rsid w:val="00FD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EE"/>
  </w:style>
  <w:style w:type="paragraph" w:styleId="Heading1">
    <w:name w:val="heading 1"/>
    <w:basedOn w:val="Normal"/>
    <w:next w:val="Normal"/>
    <w:link w:val="Heading1Char"/>
    <w:uiPriority w:val="99"/>
    <w:qFormat/>
    <w:rsid w:val="004F5661"/>
    <w:pPr>
      <w:keepNext/>
      <w:keepLines/>
      <w:autoSpaceDE w:val="0"/>
      <w:autoSpaceDN w:val="0"/>
      <w:adjustRightInd w:val="0"/>
      <w:spacing w:before="360" w:after="120"/>
      <w:jc w:val="center"/>
      <w:outlineLvl w:val="0"/>
    </w:pPr>
    <w:rPr>
      <w:rFonts w:ascii="SPLiteraturuly MT" w:hAnsi="SPLiteraturuly MT" w:cs="SPLiteraturuly M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661"/>
    <w:pPr>
      <w:keepNext/>
      <w:keepLines/>
      <w:autoSpaceDE w:val="0"/>
      <w:autoSpaceDN w:val="0"/>
      <w:adjustRightInd w:val="0"/>
      <w:spacing w:before="240" w:line="240" w:lineRule="atLeast"/>
      <w:jc w:val="center"/>
      <w:outlineLvl w:val="1"/>
    </w:pPr>
    <w:rPr>
      <w:rFonts w:ascii="SPLiteraturuly" w:hAnsi="SPLiteraturuly" w:cs="SPLiteraturuly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661"/>
    <w:pPr>
      <w:keepNext/>
      <w:keepLines/>
      <w:autoSpaceDE w:val="0"/>
      <w:autoSpaceDN w:val="0"/>
      <w:adjustRightInd w:val="0"/>
      <w:spacing w:line="240" w:lineRule="atLeast"/>
      <w:jc w:val="center"/>
      <w:outlineLvl w:val="2"/>
    </w:pPr>
    <w:rPr>
      <w:rFonts w:ascii="SPLiteraturuly MT" w:hAnsi="SPLiteraturuly MT" w:cs="SPLiteraturuly MT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661"/>
    <w:pPr>
      <w:keepNext/>
      <w:keepLines/>
      <w:tabs>
        <w:tab w:val="left" w:pos="720"/>
      </w:tabs>
      <w:autoSpaceDE w:val="0"/>
      <w:autoSpaceDN w:val="0"/>
      <w:adjustRightInd w:val="0"/>
      <w:spacing w:before="240"/>
      <w:outlineLvl w:val="5"/>
    </w:pPr>
    <w:rPr>
      <w:rFonts w:ascii="SPLiteraturuly" w:hAnsi="SPLiteraturuly" w:cs="SPLiteraturuly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5661"/>
    <w:rPr>
      <w:rFonts w:ascii="SPLiteraturuly MT" w:hAnsi="SPLiteraturuly MT" w:cs="SPLiteraturuly M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5661"/>
    <w:rPr>
      <w:rFonts w:ascii="SPLiteraturuly" w:hAnsi="SPLiteraturuly" w:cs="SPLiteraturuly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5661"/>
    <w:rPr>
      <w:rFonts w:ascii="SPLiteraturuly MT" w:hAnsi="SPLiteraturuly MT" w:cs="SPLiteraturuly MT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F5661"/>
    <w:rPr>
      <w:rFonts w:ascii="SPLiteraturuly" w:hAnsi="SPLiteraturuly" w:cs="SPLiteraturuly"/>
      <w:b/>
      <w:bCs/>
      <w:sz w:val="20"/>
      <w:szCs w:val="20"/>
    </w:rPr>
  </w:style>
  <w:style w:type="paragraph" w:customStyle="1" w:styleId="Normal0">
    <w:name w:val="[Normal]"/>
    <w:uiPriority w:val="99"/>
    <w:rsid w:val="004F56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F5661"/>
    <w:pPr>
      <w:pageBreakBefore/>
      <w:autoSpaceDE w:val="0"/>
      <w:autoSpaceDN w:val="0"/>
      <w:adjustRightInd w:val="0"/>
      <w:spacing w:before="120"/>
      <w:jc w:val="center"/>
    </w:pPr>
    <w:rPr>
      <w:rFonts w:ascii="SPLiteraturuly" w:hAnsi="SPLiteraturuly" w:cs="SPLiteraturuly"/>
      <w:i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F5661"/>
    <w:rPr>
      <w:rFonts w:ascii="SPLiteraturuly" w:hAnsi="SPLiteraturuly" w:cs="SPLiteraturuly"/>
      <w:i/>
      <w:iCs/>
      <w:sz w:val="20"/>
      <w:szCs w:val="20"/>
    </w:rPr>
  </w:style>
  <w:style w:type="paragraph" w:customStyle="1" w:styleId="abzacixml">
    <w:name w:val="abzaci_xml"/>
    <w:basedOn w:val="PlainText"/>
    <w:link w:val="abzacixmlChar"/>
    <w:rsid w:val="004F5661"/>
    <w:pPr>
      <w:pageBreakBefore w:val="0"/>
      <w:spacing w:before="0"/>
      <w:ind w:firstLine="283"/>
      <w:jc w:val="both"/>
    </w:pPr>
    <w:rPr>
      <w:rFonts w:ascii="Sylfaen" w:hAnsi="Sylfaen" w:cs="Sylfaen"/>
      <w:i w:val="0"/>
      <w:iCs w:val="0"/>
      <w:sz w:val="22"/>
      <w:szCs w:val="22"/>
    </w:rPr>
  </w:style>
  <w:style w:type="paragraph" w:customStyle="1" w:styleId="danartixml">
    <w:name w:val="danarti_xml"/>
    <w:basedOn w:val="abzacixml"/>
    <w:uiPriority w:val="99"/>
    <w:rsid w:val="004F5661"/>
    <w:pPr>
      <w:spacing w:before="120" w:after="120"/>
      <w:ind w:firstLine="284"/>
      <w:jc w:val="right"/>
    </w:pPr>
    <w:rPr>
      <w:b/>
      <w:bCs/>
      <w:i/>
      <w:iCs/>
      <w:sz w:val="20"/>
      <w:szCs w:val="20"/>
    </w:rPr>
  </w:style>
  <w:style w:type="paragraph" w:customStyle="1" w:styleId="sataurixml">
    <w:name w:val="satauri_xml"/>
    <w:basedOn w:val="abzacixml"/>
    <w:uiPriority w:val="99"/>
    <w:rsid w:val="004F5661"/>
    <w:pPr>
      <w:spacing w:before="240" w:after="120"/>
      <w:jc w:val="center"/>
    </w:pPr>
    <w:rPr>
      <w:b/>
      <w:bCs/>
      <w:sz w:val="24"/>
      <w:szCs w:val="24"/>
    </w:rPr>
  </w:style>
  <w:style w:type="paragraph" w:customStyle="1" w:styleId="sulcvlilebaxml">
    <w:name w:val="sul_cvlileba_xml"/>
    <w:basedOn w:val="sataurixml"/>
    <w:uiPriority w:val="99"/>
    <w:rsid w:val="004F5661"/>
    <w:pPr>
      <w:jc w:val="left"/>
    </w:pPr>
    <w:rPr>
      <w:sz w:val="22"/>
      <w:szCs w:val="22"/>
    </w:rPr>
  </w:style>
  <w:style w:type="paragraph" w:customStyle="1" w:styleId="ckhrilixml">
    <w:name w:val="ckhrili_xml"/>
    <w:basedOn w:val="abzacixml"/>
    <w:uiPriority w:val="99"/>
    <w:rsid w:val="004F5661"/>
    <w:pPr>
      <w:spacing w:before="20" w:after="20"/>
      <w:ind w:firstLine="0"/>
      <w:jc w:val="left"/>
    </w:pPr>
    <w:rPr>
      <w:sz w:val="18"/>
      <w:szCs w:val="18"/>
    </w:rPr>
  </w:style>
  <w:style w:type="paragraph" w:customStyle="1" w:styleId="karisataurixml">
    <w:name w:val="kari_satauri_xml"/>
    <w:basedOn w:val="abzacixml"/>
    <w:uiPriority w:val="99"/>
    <w:rsid w:val="004F5661"/>
  </w:style>
  <w:style w:type="paragraph" w:customStyle="1" w:styleId="petitixml">
    <w:name w:val="petiti_xml"/>
    <w:basedOn w:val="abzacixml"/>
    <w:uiPriority w:val="99"/>
    <w:rsid w:val="004F5661"/>
  </w:style>
  <w:style w:type="paragraph" w:customStyle="1" w:styleId="khelmoceraxml">
    <w:name w:val="khelmocera_xml"/>
    <w:basedOn w:val="abzacixml"/>
    <w:uiPriority w:val="99"/>
    <w:rsid w:val="004F5661"/>
    <w:pPr>
      <w:spacing w:before="120" w:after="120"/>
      <w:jc w:val="left"/>
    </w:pPr>
    <w:rPr>
      <w:b/>
      <w:bCs/>
      <w:sz w:val="24"/>
      <w:szCs w:val="24"/>
    </w:rPr>
  </w:style>
  <w:style w:type="paragraph" w:customStyle="1" w:styleId="kodixml">
    <w:name w:val="kodi_xml"/>
    <w:basedOn w:val="abzacixml"/>
    <w:uiPriority w:val="99"/>
    <w:rsid w:val="004F5661"/>
    <w:pPr>
      <w:keepNext/>
      <w:keepLines/>
      <w:spacing w:after="240"/>
      <w:ind w:left="5102" w:firstLine="0"/>
      <w:jc w:val="right"/>
    </w:pPr>
    <w:rPr>
      <w:sz w:val="20"/>
      <w:szCs w:val="20"/>
    </w:rPr>
  </w:style>
  <w:style w:type="paragraph" w:customStyle="1" w:styleId="tarigixml">
    <w:name w:val="tarigi_xml"/>
    <w:basedOn w:val="abzacixml"/>
    <w:uiPriority w:val="99"/>
    <w:rsid w:val="004F5661"/>
    <w:pPr>
      <w:spacing w:before="120" w:after="120"/>
      <w:ind w:firstLine="284"/>
      <w:jc w:val="center"/>
    </w:pPr>
    <w:rPr>
      <w:b/>
      <w:bCs/>
    </w:rPr>
  </w:style>
  <w:style w:type="paragraph" w:customStyle="1" w:styleId="saxexml">
    <w:name w:val="saxe_xml"/>
    <w:basedOn w:val="abzacixml"/>
    <w:uiPriority w:val="99"/>
    <w:rsid w:val="004F5661"/>
    <w:pPr>
      <w:spacing w:before="120"/>
      <w:jc w:val="center"/>
    </w:pPr>
    <w:rPr>
      <w:b/>
      <w:bCs/>
    </w:rPr>
  </w:style>
  <w:style w:type="paragraph" w:customStyle="1" w:styleId="parlamdrst">
    <w:name w:val="parlamdrst"/>
    <w:basedOn w:val="PlainText"/>
    <w:uiPriority w:val="99"/>
    <w:rsid w:val="004F5661"/>
    <w:pPr>
      <w:pageBreakBefore w:val="0"/>
      <w:tabs>
        <w:tab w:val="left" w:pos="283"/>
      </w:tabs>
      <w:spacing w:before="0"/>
      <w:ind w:firstLine="284"/>
      <w:jc w:val="both"/>
    </w:pPr>
    <w:rPr>
      <w:i w:val="0"/>
      <w:iCs w:val="0"/>
      <w:sz w:val="22"/>
      <w:szCs w:val="22"/>
    </w:rPr>
  </w:style>
  <w:style w:type="paragraph" w:customStyle="1" w:styleId="Style1">
    <w:name w:val="Style1"/>
    <w:basedOn w:val="parlamdrst"/>
    <w:uiPriority w:val="99"/>
    <w:rsid w:val="004F5661"/>
    <w:pPr>
      <w:ind w:firstLine="283"/>
    </w:pPr>
  </w:style>
  <w:style w:type="paragraph" w:customStyle="1" w:styleId="satauri">
    <w:name w:val="satauri"/>
    <w:basedOn w:val="parlamdrst"/>
    <w:uiPriority w:val="99"/>
    <w:rsid w:val="004F5661"/>
    <w:pPr>
      <w:ind w:firstLine="0"/>
      <w:jc w:val="center"/>
    </w:pPr>
    <w:rPr>
      <w:rFonts w:ascii="SPLiteraturuly MT" w:hAnsi="SPLiteraturuly MT" w:cs="SPLiteraturuly MT"/>
      <w:b/>
      <w:bCs/>
      <w:sz w:val="26"/>
      <w:szCs w:val="26"/>
    </w:rPr>
  </w:style>
  <w:style w:type="paragraph" w:customStyle="1" w:styleId="muxliparl">
    <w:name w:val="muxli_parl"/>
    <w:basedOn w:val="parlamdrst"/>
    <w:uiPriority w:val="99"/>
    <w:rsid w:val="004F5661"/>
    <w:pPr>
      <w:spacing w:before="240"/>
      <w:ind w:left="283" w:hanging="283"/>
      <w:jc w:val="left"/>
    </w:pPr>
    <w:rPr>
      <w:rFonts w:ascii="SPDumbadze" w:hAnsi="SPDumbadze" w:cs="SPDumbadze"/>
      <w:b/>
      <w:bCs/>
    </w:rPr>
  </w:style>
  <w:style w:type="paragraph" w:customStyle="1" w:styleId="chveulebrivi">
    <w:name w:val="chveulebrivi"/>
    <w:basedOn w:val="PlainText"/>
    <w:uiPriority w:val="99"/>
    <w:rsid w:val="004F5661"/>
    <w:pPr>
      <w:pageBreakBefore w:val="0"/>
      <w:spacing w:before="0"/>
      <w:ind w:firstLine="284"/>
      <w:jc w:val="both"/>
    </w:pPr>
    <w:rPr>
      <w:i w:val="0"/>
      <w:iCs w:val="0"/>
    </w:rPr>
  </w:style>
  <w:style w:type="paragraph" w:customStyle="1" w:styleId="data">
    <w:name w:val="data"/>
    <w:basedOn w:val="chveulebrivi"/>
    <w:uiPriority w:val="99"/>
    <w:rsid w:val="004F5661"/>
    <w:pPr>
      <w:tabs>
        <w:tab w:val="left" w:pos="720"/>
      </w:tabs>
      <w:ind w:firstLine="0"/>
    </w:pPr>
    <w:rPr>
      <w:i/>
      <w:iCs/>
    </w:rPr>
  </w:style>
  <w:style w:type="paragraph" w:customStyle="1" w:styleId="petiti">
    <w:name w:val="petiti"/>
    <w:basedOn w:val="chveulebrivi"/>
    <w:uiPriority w:val="99"/>
    <w:rsid w:val="004F5661"/>
    <w:pPr>
      <w:widowControl w:val="0"/>
      <w:tabs>
        <w:tab w:val="left" w:pos="1718"/>
      </w:tabs>
      <w:spacing w:before="120"/>
      <w:ind w:left="284" w:firstLine="0"/>
    </w:pPr>
    <w:rPr>
      <w:i/>
      <w:iCs/>
      <w:sz w:val="17"/>
      <w:szCs w:val="17"/>
    </w:rPr>
  </w:style>
  <w:style w:type="paragraph" w:customStyle="1" w:styleId="prezident">
    <w:name w:val="prezident"/>
    <w:basedOn w:val="chveulebrivi"/>
    <w:uiPriority w:val="99"/>
    <w:rsid w:val="004F5661"/>
    <w:pPr>
      <w:tabs>
        <w:tab w:val="left" w:pos="720"/>
      </w:tabs>
      <w:ind w:firstLine="0"/>
    </w:pPr>
  </w:style>
  <w:style w:type="paragraph" w:customStyle="1" w:styleId="chveulebrivi-wigni">
    <w:name w:val="chveulebrivi-wigni"/>
    <w:basedOn w:val="PlainText"/>
    <w:uiPriority w:val="99"/>
    <w:rsid w:val="004F5661"/>
    <w:pPr>
      <w:pageBreakBefore w:val="0"/>
      <w:spacing w:before="0"/>
      <w:ind w:firstLine="454"/>
      <w:jc w:val="both"/>
    </w:pPr>
    <w:rPr>
      <w:i w:val="0"/>
      <w:iCs w:val="0"/>
    </w:rPr>
  </w:style>
  <w:style w:type="paragraph" w:styleId="Footer">
    <w:name w:val="footer"/>
    <w:basedOn w:val="Normal"/>
    <w:link w:val="FooterChar"/>
    <w:uiPriority w:val="99"/>
    <w:rsid w:val="004F5661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F5661"/>
    <w:pPr>
      <w:tabs>
        <w:tab w:val="left" w:pos="720"/>
      </w:tabs>
      <w:autoSpaceDE w:val="0"/>
      <w:autoSpaceDN w:val="0"/>
      <w:adjustRightInd w:val="0"/>
      <w:spacing w:before="6000" w:after="60"/>
      <w:jc w:val="center"/>
    </w:pPr>
    <w:rPr>
      <w:rFonts w:ascii="SPGrotesk" w:hAnsi="SPGrotesk" w:cs="SPGrotes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F5661"/>
    <w:rPr>
      <w:rFonts w:ascii="SPGrotesk" w:hAnsi="SPGrotesk" w:cs="SPGrotesk"/>
      <w:b/>
      <w:bCs/>
      <w:sz w:val="32"/>
      <w:szCs w:val="32"/>
    </w:rPr>
  </w:style>
  <w:style w:type="paragraph" w:customStyle="1" w:styleId="kanoni">
    <w:name w:val="kanoni"/>
    <w:basedOn w:val="Title"/>
    <w:uiPriority w:val="99"/>
    <w:rsid w:val="004F5661"/>
    <w:pPr>
      <w:tabs>
        <w:tab w:val="clear" w:pos="720"/>
      </w:tabs>
      <w:spacing w:before="360" w:after="120"/>
    </w:pPr>
    <w:rPr>
      <w:rFonts w:ascii="Geo_dumM" w:hAnsi="Geo_dumM" w:cs="Geo_dumM"/>
      <w:sz w:val="24"/>
      <w:szCs w:val="24"/>
    </w:rPr>
  </w:style>
  <w:style w:type="paragraph" w:styleId="TOC1">
    <w:name w:val="toc 1"/>
    <w:basedOn w:val="Normal"/>
    <w:next w:val="Normal"/>
    <w:uiPriority w:val="99"/>
    <w:rsid w:val="004F5661"/>
    <w:pPr>
      <w:autoSpaceDE w:val="0"/>
      <w:autoSpaceDN w:val="0"/>
      <w:adjustRightInd w:val="0"/>
      <w:jc w:val="both"/>
    </w:pPr>
    <w:rPr>
      <w:rFonts w:ascii="SPLiteraturuly" w:hAnsi="SPLiteraturuly" w:cs="SPLiteraturuly"/>
      <w:sz w:val="24"/>
      <w:szCs w:val="24"/>
    </w:rPr>
  </w:style>
  <w:style w:type="paragraph" w:styleId="TOC2">
    <w:name w:val="toc 2"/>
    <w:basedOn w:val="Normal"/>
    <w:next w:val="Normal"/>
    <w:uiPriority w:val="99"/>
    <w:rsid w:val="004F5661"/>
    <w:pPr>
      <w:autoSpaceDE w:val="0"/>
      <w:autoSpaceDN w:val="0"/>
      <w:adjustRightInd w:val="0"/>
      <w:ind w:left="240"/>
      <w:jc w:val="both"/>
    </w:pPr>
    <w:rPr>
      <w:rFonts w:ascii="SPLiteraturuly" w:hAnsi="SPLiteraturuly" w:cs="SPLiteraturuly"/>
      <w:sz w:val="24"/>
      <w:szCs w:val="24"/>
    </w:rPr>
  </w:style>
  <w:style w:type="paragraph" w:styleId="TOC3">
    <w:name w:val="toc 3"/>
    <w:basedOn w:val="Normal"/>
    <w:next w:val="Normal"/>
    <w:uiPriority w:val="99"/>
    <w:rsid w:val="004F5661"/>
    <w:pPr>
      <w:autoSpaceDE w:val="0"/>
      <w:autoSpaceDN w:val="0"/>
      <w:adjustRightInd w:val="0"/>
      <w:ind w:left="480"/>
      <w:jc w:val="both"/>
    </w:pPr>
    <w:rPr>
      <w:rFonts w:ascii="SPLiteraturuly" w:hAnsi="SPLiteraturuly" w:cs="SPLiteraturuly"/>
      <w:sz w:val="24"/>
      <w:szCs w:val="24"/>
    </w:rPr>
  </w:style>
  <w:style w:type="paragraph" w:styleId="TOC4">
    <w:name w:val="toc 4"/>
    <w:basedOn w:val="Normal"/>
    <w:next w:val="Normal"/>
    <w:uiPriority w:val="99"/>
    <w:rsid w:val="004F5661"/>
    <w:pPr>
      <w:autoSpaceDE w:val="0"/>
      <w:autoSpaceDN w:val="0"/>
      <w:adjustRightInd w:val="0"/>
      <w:spacing w:after="240"/>
      <w:ind w:left="720"/>
      <w:jc w:val="center"/>
    </w:pPr>
    <w:rPr>
      <w:rFonts w:ascii="SPLiteraturuly MT" w:hAnsi="SPLiteraturuly MT" w:cs="SPLiteraturuly MT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F5661"/>
    <w:pPr>
      <w:tabs>
        <w:tab w:val="left" w:pos="720"/>
      </w:tabs>
      <w:autoSpaceDE w:val="0"/>
      <w:autoSpaceDN w:val="0"/>
      <w:adjustRightInd w:val="0"/>
      <w:jc w:val="both"/>
    </w:pPr>
    <w:rPr>
      <w:rFonts w:ascii="SPLiteraturuly" w:hAnsi="SPLiteraturuly" w:cs="SPLiteraturuly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5661"/>
    <w:rPr>
      <w:rFonts w:ascii="SPLiteraturuly" w:hAnsi="SPLiteraturuly" w:cs="SPLiteraturuly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5661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5661"/>
    <w:pPr>
      <w:autoSpaceDE w:val="0"/>
      <w:autoSpaceDN w:val="0"/>
      <w:adjustRightInd w:val="0"/>
      <w:jc w:val="both"/>
    </w:pPr>
    <w:rPr>
      <w:rFonts w:ascii="SPAcademi" w:hAnsi="SPAcademi" w:cs="SPAcadem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F5661"/>
    <w:rPr>
      <w:rFonts w:ascii="SPAcademi" w:hAnsi="SPAcademi" w:cs="SPAcademi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F5661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customStyle="1" w:styleId="kitxva">
    <w:name w:val="kitxva"/>
    <w:basedOn w:val="Normal"/>
    <w:uiPriority w:val="99"/>
    <w:rsid w:val="004F5661"/>
    <w:pPr>
      <w:tabs>
        <w:tab w:val="left" w:pos="240"/>
      </w:tabs>
      <w:autoSpaceDE w:val="0"/>
      <w:autoSpaceDN w:val="0"/>
      <w:adjustRightInd w:val="0"/>
      <w:spacing w:after="113"/>
      <w:ind w:firstLine="284"/>
      <w:jc w:val="both"/>
    </w:pPr>
    <w:rPr>
      <w:rFonts w:ascii="SPLiteraturuly" w:hAnsi="SPLiteraturuly" w:cs="SPLiteraturuly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4F56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customStyle="1" w:styleId="pasuxi">
    <w:name w:val="pasuxi"/>
    <w:basedOn w:val="Normal"/>
    <w:uiPriority w:val="99"/>
    <w:rsid w:val="004F5661"/>
    <w:pPr>
      <w:autoSpaceDE w:val="0"/>
      <w:autoSpaceDN w:val="0"/>
      <w:adjustRightInd w:val="0"/>
      <w:ind w:left="1134" w:hanging="567"/>
      <w:jc w:val="both"/>
    </w:pPr>
    <w:rPr>
      <w:rFonts w:ascii="SPLiteraturuly" w:hAnsi="SPLiteraturuly" w:cs="SPLiteraturuly"/>
      <w:sz w:val="24"/>
      <w:szCs w:val="24"/>
    </w:rPr>
  </w:style>
  <w:style w:type="paragraph" w:customStyle="1" w:styleId="satauri2">
    <w:name w:val="satauri2"/>
    <w:basedOn w:val="Normal"/>
    <w:uiPriority w:val="99"/>
    <w:rsid w:val="004F5661"/>
    <w:pPr>
      <w:autoSpaceDE w:val="0"/>
      <w:autoSpaceDN w:val="0"/>
      <w:adjustRightInd w:val="0"/>
      <w:jc w:val="center"/>
    </w:pPr>
    <w:rPr>
      <w:rFonts w:ascii="Sylfaen" w:hAnsi="Sylfaen" w:cs="Sylfaen"/>
      <w:b/>
      <w:bCs/>
    </w:rPr>
  </w:style>
  <w:style w:type="paragraph" w:customStyle="1" w:styleId="tarigi">
    <w:name w:val="tarigi"/>
    <w:basedOn w:val="Normal"/>
    <w:uiPriority w:val="99"/>
    <w:rsid w:val="004F56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muxlixml">
    <w:name w:val="muxli_xml"/>
    <w:basedOn w:val="Normal"/>
    <w:uiPriority w:val="99"/>
    <w:rsid w:val="004F5661"/>
    <w:pPr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karixml">
    <w:name w:val="kari_xml"/>
    <w:basedOn w:val="muxlixml"/>
    <w:uiPriority w:val="99"/>
    <w:rsid w:val="004F5661"/>
    <w:pPr>
      <w:keepNext/>
      <w:keepLines/>
      <w:tabs>
        <w:tab w:val="left" w:pos="283"/>
      </w:tabs>
      <w:spacing w:before="240" w:line="240" w:lineRule="exact"/>
      <w:ind w:left="850" w:hanging="850"/>
    </w:pPr>
    <w:rPr>
      <w:b/>
      <w:bCs/>
    </w:rPr>
  </w:style>
  <w:style w:type="paragraph" w:customStyle="1" w:styleId="tavisataurixml">
    <w:name w:val="tavi_satauri_xml"/>
    <w:basedOn w:val="Normal"/>
    <w:uiPriority w:val="99"/>
    <w:rsid w:val="004F5661"/>
    <w:pPr>
      <w:autoSpaceDE w:val="0"/>
      <w:autoSpaceDN w:val="0"/>
      <w:adjustRightInd w:val="0"/>
    </w:pPr>
    <w:rPr>
      <w:rFonts w:ascii="Sylfaen" w:hAnsi="Sylfaen" w:cs="Sylfaen"/>
      <w:sz w:val="24"/>
      <w:szCs w:val="24"/>
    </w:rPr>
  </w:style>
  <w:style w:type="paragraph" w:customStyle="1" w:styleId="tavixml">
    <w:name w:val="tavi_xml"/>
    <w:basedOn w:val="Normal"/>
    <w:uiPriority w:val="99"/>
    <w:rsid w:val="004F5661"/>
    <w:pPr>
      <w:autoSpaceDE w:val="0"/>
      <w:autoSpaceDN w:val="0"/>
      <w:adjustRightInd w:val="0"/>
      <w:spacing w:before="240"/>
      <w:jc w:val="center"/>
    </w:pPr>
    <w:rPr>
      <w:rFonts w:ascii="Sylfaen" w:hAnsi="Sylfaen" w:cs="Sylfaen"/>
      <w:b/>
      <w:bCs/>
    </w:rPr>
  </w:style>
  <w:style w:type="paragraph" w:customStyle="1" w:styleId="cignixml">
    <w:name w:val="cigni_xml"/>
    <w:basedOn w:val="Normal"/>
    <w:uiPriority w:val="99"/>
    <w:rsid w:val="004F5661"/>
    <w:pPr>
      <w:tabs>
        <w:tab w:val="left" w:pos="283"/>
      </w:tabs>
      <w:autoSpaceDE w:val="0"/>
      <w:autoSpaceDN w:val="0"/>
      <w:adjustRightInd w:val="0"/>
    </w:pPr>
    <w:rPr>
      <w:rFonts w:ascii="Sylfaen" w:hAnsi="Sylfaen" w:cs="Sylfaen"/>
      <w:sz w:val="24"/>
      <w:szCs w:val="24"/>
    </w:rPr>
  </w:style>
  <w:style w:type="paragraph" w:customStyle="1" w:styleId="zogadinacilixml">
    <w:name w:val="zogadi_nacili_xml"/>
    <w:basedOn w:val="Normal"/>
    <w:uiPriority w:val="99"/>
    <w:rsid w:val="004F5661"/>
    <w:pPr>
      <w:keepNext/>
      <w:keepLines/>
      <w:autoSpaceDE w:val="0"/>
      <w:autoSpaceDN w:val="0"/>
      <w:adjustRightInd w:val="0"/>
      <w:spacing w:before="240" w:line="240" w:lineRule="exact"/>
      <w:ind w:left="850" w:hanging="850"/>
      <w:jc w:val="center"/>
    </w:pPr>
    <w:rPr>
      <w:rFonts w:ascii="Sylfaen" w:hAnsi="Sylfaen" w:cs="Sylfaen"/>
      <w:b/>
      <w:bCs/>
    </w:rPr>
  </w:style>
  <w:style w:type="paragraph" w:customStyle="1" w:styleId="gansakutrebulinacilixml">
    <w:name w:val="gansakutrebuli_nacili_xml"/>
    <w:basedOn w:val="Normal"/>
    <w:uiPriority w:val="99"/>
    <w:rsid w:val="004F5661"/>
    <w:pPr>
      <w:keepNext/>
      <w:keepLines/>
      <w:numPr>
        <w:numId w:val="1"/>
      </w:numPr>
      <w:autoSpaceDE w:val="0"/>
      <w:autoSpaceDN w:val="0"/>
      <w:adjustRightInd w:val="0"/>
      <w:spacing w:before="240"/>
      <w:jc w:val="center"/>
    </w:pPr>
    <w:rPr>
      <w:rFonts w:ascii="Sylfaen" w:hAnsi="Sylfaen" w:cs="Sylfaen"/>
      <w:b/>
      <w:bCs/>
    </w:rPr>
  </w:style>
  <w:style w:type="paragraph" w:customStyle="1" w:styleId="StylecxrilixmlSylfaen">
    <w:name w:val="Style cxrili_xml + Sylfaen"/>
    <w:basedOn w:val="Normal"/>
    <w:uiPriority w:val="99"/>
    <w:rsid w:val="004F5661"/>
    <w:pPr>
      <w:autoSpaceDE w:val="0"/>
      <w:autoSpaceDN w:val="0"/>
      <w:adjustRightInd w:val="0"/>
    </w:pPr>
    <w:rPr>
      <w:rFonts w:ascii="Sylfaen" w:hAnsi="Sylfaen" w:cs="Sylfaen"/>
      <w:sz w:val="20"/>
      <w:szCs w:val="20"/>
    </w:rPr>
  </w:style>
  <w:style w:type="paragraph" w:customStyle="1" w:styleId="adgilixml">
    <w:name w:val="adgili_xml"/>
    <w:basedOn w:val="Normal"/>
    <w:uiPriority w:val="99"/>
    <w:rsid w:val="004F5661"/>
    <w:pPr>
      <w:autoSpaceDE w:val="0"/>
      <w:autoSpaceDN w:val="0"/>
      <w:adjustRightInd w:val="0"/>
      <w:spacing w:before="120" w:after="120"/>
      <w:ind w:firstLine="284"/>
      <w:jc w:val="center"/>
    </w:pPr>
    <w:rPr>
      <w:rFonts w:ascii="Sylfaen" w:hAnsi="Sylfaen" w:cs="Sylfaen"/>
      <w:b/>
      <w:bCs/>
    </w:rPr>
  </w:style>
  <w:style w:type="paragraph" w:customStyle="1" w:styleId="mimgebixml">
    <w:name w:val="mimgebi_xml"/>
    <w:basedOn w:val="Normal"/>
    <w:uiPriority w:val="99"/>
    <w:rsid w:val="004F5661"/>
    <w:pPr>
      <w:autoSpaceDE w:val="0"/>
      <w:autoSpaceDN w:val="0"/>
      <w:adjustRightInd w:val="0"/>
      <w:ind w:firstLine="284"/>
      <w:jc w:val="center"/>
    </w:pPr>
    <w:rPr>
      <w:rFonts w:ascii="Sylfaen" w:hAnsi="Sylfaen" w:cs="Sylfaen"/>
      <w:b/>
      <w:bCs/>
      <w:sz w:val="28"/>
      <w:szCs w:val="28"/>
    </w:rPr>
  </w:style>
  <w:style w:type="paragraph" w:customStyle="1" w:styleId="gazette">
    <w:name w:val="gazette"/>
    <w:basedOn w:val="Normal"/>
    <w:uiPriority w:val="99"/>
    <w:rsid w:val="004F5661"/>
    <w:pPr>
      <w:autoSpaceDE w:val="0"/>
      <w:autoSpaceDN w:val="0"/>
      <w:adjustRightInd w:val="0"/>
      <w:ind w:firstLine="720"/>
      <w:jc w:val="both"/>
    </w:pPr>
    <w:rPr>
      <w:rFonts w:ascii="BPG Nino Mkhedruli" w:hAnsi="BPG Nino Mkhedruli" w:cs="BPG Nino Mkhedruli"/>
    </w:rPr>
  </w:style>
  <w:style w:type="paragraph" w:customStyle="1" w:styleId="muxligazette">
    <w:name w:val="muxli_gazette"/>
    <w:basedOn w:val="gazette"/>
    <w:uiPriority w:val="99"/>
    <w:rsid w:val="004F5661"/>
    <w:pPr>
      <w:ind w:firstLine="283"/>
      <w:jc w:val="left"/>
    </w:pPr>
    <w:rPr>
      <w:b/>
      <w:bCs/>
    </w:rPr>
  </w:style>
  <w:style w:type="paragraph" w:customStyle="1" w:styleId="tavigazette">
    <w:name w:val="tavi_gazette"/>
    <w:basedOn w:val="gazette"/>
    <w:uiPriority w:val="99"/>
    <w:rsid w:val="004F5661"/>
    <w:pPr>
      <w:ind w:firstLine="283"/>
      <w:jc w:val="center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F5661"/>
    <w:pPr>
      <w:autoSpaceDE w:val="0"/>
      <w:autoSpaceDN w:val="0"/>
      <w:adjustRightInd w:val="0"/>
      <w:spacing w:line="276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rsid w:val="004F566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6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F5661"/>
  </w:style>
  <w:style w:type="character" w:styleId="FootnoteReference">
    <w:name w:val="footnote reference"/>
    <w:basedOn w:val="DefaultParagraphFont"/>
    <w:uiPriority w:val="99"/>
    <w:rsid w:val="004F5661"/>
    <w:rPr>
      <w:position w:val="5"/>
    </w:rPr>
  </w:style>
  <w:style w:type="character" w:customStyle="1" w:styleId="StylecxrilixmlSylfaenChar">
    <w:name w:val="Style cxrili_xml + Sylfaen Char"/>
    <w:basedOn w:val="DefaultParagraphFont"/>
    <w:uiPriority w:val="99"/>
    <w:rsid w:val="004F5661"/>
    <w:rPr>
      <w:rFonts w:ascii="Sylfaen" w:hAnsi="Sylfaen" w:cs="Sylfaen"/>
    </w:rPr>
  </w:style>
  <w:style w:type="paragraph" w:styleId="NoSpacing">
    <w:name w:val="No Spacing"/>
    <w:uiPriority w:val="1"/>
    <w:qFormat/>
    <w:rsid w:val="00ED51BB"/>
    <w:rPr>
      <w:rFonts w:eastAsiaTheme="minorEastAsia"/>
    </w:rPr>
  </w:style>
  <w:style w:type="character" w:styleId="Strong">
    <w:name w:val="Strong"/>
    <w:uiPriority w:val="22"/>
    <w:qFormat/>
    <w:rsid w:val="00810224"/>
    <w:rPr>
      <w:b/>
      <w:bCs/>
    </w:rPr>
  </w:style>
  <w:style w:type="character" w:customStyle="1" w:styleId="abzacixmlChar">
    <w:name w:val="abzaci_xml Char"/>
    <w:link w:val="abzacixml"/>
    <w:locked/>
    <w:rsid w:val="005922E0"/>
    <w:rPr>
      <w:rFonts w:ascii="Sylfaen" w:hAnsi="Sylfaen" w:cs="Sylfaen"/>
    </w:rPr>
  </w:style>
  <w:style w:type="character" w:customStyle="1" w:styleId="ListParagraphChar">
    <w:name w:val="List Paragraph Char"/>
    <w:link w:val="ListParagraph"/>
    <w:uiPriority w:val="34"/>
    <w:locked/>
    <w:rsid w:val="00555C87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71EE"/>
  </w:style>
  <w:style w:type="paragraph" w:styleId="Heading1">
    <w:name w:val="heading 1"/>
    <w:basedOn w:val="Normal"/>
    <w:next w:val="Normal"/>
    <w:link w:val="Heading1Char"/>
    <w:uiPriority w:val="99"/>
    <w:qFormat/>
    <w:rsid w:val="004F5661"/>
    <w:pPr>
      <w:keepNext/>
      <w:keepLines/>
      <w:autoSpaceDE w:val="0"/>
      <w:autoSpaceDN w:val="0"/>
      <w:adjustRightInd w:val="0"/>
      <w:spacing w:before="360" w:after="120"/>
      <w:jc w:val="center"/>
      <w:outlineLvl w:val="0"/>
    </w:pPr>
    <w:rPr>
      <w:rFonts w:ascii="SPLiteraturuly MT" w:hAnsi="SPLiteraturuly MT" w:cs="SPLiteraturuly MT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F5661"/>
    <w:pPr>
      <w:keepNext/>
      <w:keepLines/>
      <w:autoSpaceDE w:val="0"/>
      <w:autoSpaceDN w:val="0"/>
      <w:adjustRightInd w:val="0"/>
      <w:spacing w:before="240" w:line="240" w:lineRule="atLeast"/>
      <w:jc w:val="center"/>
      <w:outlineLvl w:val="1"/>
    </w:pPr>
    <w:rPr>
      <w:rFonts w:ascii="SPLiteraturuly" w:hAnsi="SPLiteraturuly" w:cs="SPLiteraturuly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F5661"/>
    <w:pPr>
      <w:keepNext/>
      <w:keepLines/>
      <w:autoSpaceDE w:val="0"/>
      <w:autoSpaceDN w:val="0"/>
      <w:adjustRightInd w:val="0"/>
      <w:spacing w:line="240" w:lineRule="atLeast"/>
      <w:jc w:val="center"/>
      <w:outlineLvl w:val="2"/>
    </w:pPr>
    <w:rPr>
      <w:rFonts w:ascii="SPLiteraturuly MT" w:hAnsi="SPLiteraturuly MT" w:cs="SPLiteraturuly MT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F5661"/>
    <w:pPr>
      <w:keepNext/>
      <w:keepLines/>
      <w:tabs>
        <w:tab w:val="left" w:pos="720"/>
      </w:tabs>
      <w:autoSpaceDE w:val="0"/>
      <w:autoSpaceDN w:val="0"/>
      <w:adjustRightInd w:val="0"/>
      <w:spacing w:before="240"/>
      <w:outlineLvl w:val="5"/>
    </w:pPr>
    <w:rPr>
      <w:rFonts w:ascii="SPLiteraturuly" w:hAnsi="SPLiteraturuly" w:cs="SPLiteraturuly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F5661"/>
    <w:rPr>
      <w:rFonts w:ascii="SPLiteraturuly MT" w:hAnsi="SPLiteraturuly MT" w:cs="SPLiteraturuly MT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rsid w:val="004F5661"/>
    <w:rPr>
      <w:rFonts w:ascii="SPLiteraturuly" w:hAnsi="SPLiteraturuly" w:cs="SPLiteraturuly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9"/>
    <w:rsid w:val="004F5661"/>
    <w:rPr>
      <w:rFonts w:ascii="SPLiteraturuly MT" w:hAnsi="SPLiteraturuly MT" w:cs="SPLiteraturuly MT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9"/>
    <w:rsid w:val="004F5661"/>
    <w:rPr>
      <w:rFonts w:ascii="SPLiteraturuly" w:hAnsi="SPLiteraturuly" w:cs="SPLiteraturuly"/>
      <w:b/>
      <w:bCs/>
      <w:sz w:val="20"/>
      <w:szCs w:val="20"/>
    </w:rPr>
  </w:style>
  <w:style w:type="paragraph" w:customStyle="1" w:styleId="Normal0">
    <w:name w:val="[Normal]"/>
    <w:uiPriority w:val="99"/>
    <w:rsid w:val="004F566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4F5661"/>
    <w:pPr>
      <w:pageBreakBefore/>
      <w:autoSpaceDE w:val="0"/>
      <w:autoSpaceDN w:val="0"/>
      <w:adjustRightInd w:val="0"/>
      <w:spacing w:before="120"/>
      <w:jc w:val="center"/>
    </w:pPr>
    <w:rPr>
      <w:rFonts w:ascii="SPLiteraturuly" w:hAnsi="SPLiteraturuly" w:cs="SPLiteraturuly"/>
      <w:i/>
      <w:iCs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F5661"/>
    <w:rPr>
      <w:rFonts w:ascii="SPLiteraturuly" w:hAnsi="SPLiteraturuly" w:cs="SPLiteraturuly"/>
      <w:i/>
      <w:iCs/>
      <w:sz w:val="20"/>
      <w:szCs w:val="20"/>
    </w:rPr>
  </w:style>
  <w:style w:type="paragraph" w:customStyle="1" w:styleId="abzacixml">
    <w:name w:val="abzaci_xml"/>
    <w:basedOn w:val="PlainText"/>
    <w:link w:val="abzacixmlChar"/>
    <w:rsid w:val="004F5661"/>
    <w:pPr>
      <w:pageBreakBefore w:val="0"/>
      <w:spacing w:before="0"/>
      <w:ind w:firstLine="283"/>
      <w:jc w:val="both"/>
    </w:pPr>
    <w:rPr>
      <w:rFonts w:ascii="Sylfaen" w:hAnsi="Sylfaen" w:cs="Sylfaen"/>
      <w:i w:val="0"/>
      <w:iCs w:val="0"/>
      <w:sz w:val="22"/>
      <w:szCs w:val="22"/>
    </w:rPr>
  </w:style>
  <w:style w:type="paragraph" w:customStyle="1" w:styleId="danartixml">
    <w:name w:val="danarti_xml"/>
    <w:basedOn w:val="abzacixml"/>
    <w:uiPriority w:val="99"/>
    <w:rsid w:val="004F5661"/>
    <w:pPr>
      <w:spacing w:before="120" w:after="120"/>
      <w:ind w:firstLine="284"/>
      <w:jc w:val="right"/>
    </w:pPr>
    <w:rPr>
      <w:b/>
      <w:bCs/>
      <w:i/>
      <w:iCs/>
      <w:sz w:val="20"/>
      <w:szCs w:val="20"/>
    </w:rPr>
  </w:style>
  <w:style w:type="paragraph" w:customStyle="1" w:styleId="sataurixml">
    <w:name w:val="satauri_xml"/>
    <w:basedOn w:val="abzacixml"/>
    <w:uiPriority w:val="99"/>
    <w:rsid w:val="004F5661"/>
    <w:pPr>
      <w:spacing w:before="240" w:after="120"/>
      <w:jc w:val="center"/>
    </w:pPr>
    <w:rPr>
      <w:b/>
      <w:bCs/>
      <w:sz w:val="24"/>
      <w:szCs w:val="24"/>
    </w:rPr>
  </w:style>
  <w:style w:type="paragraph" w:customStyle="1" w:styleId="sulcvlilebaxml">
    <w:name w:val="sul_cvlileba_xml"/>
    <w:basedOn w:val="sataurixml"/>
    <w:uiPriority w:val="99"/>
    <w:rsid w:val="004F5661"/>
    <w:pPr>
      <w:jc w:val="left"/>
    </w:pPr>
    <w:rPr>
      <w:sz w:val="22"/>
      <w:szCs w:val="22"/>
    </w:rPr>
  </w:style>
  <w:style w:type="paragraph" w:customStyle="1" w:styleId="ckhrilixml">
    <w:name w:val="ckhrili_xml"/>
    <w:basedOn w:val="abzacixml"/>
    <w:uiPriority w:val="99"/>
    <w:rsid w:val="004F5661"/>
    <w:pPr>
      <w:spacing w:before="20" w:after="20"/>
      <w:ind w:firstLine="0"/>
      <w:jc w:val="left"/>
    </w:pPr>
    <w:rPr>
      <w:sz w:val="18"/>
      <w:szCs w:val="18"/>
    </w:rPr>
  </w:style>
  <w:style w:type="paragraph" w:customStyle="1" w:styleId="karisataurixml">
    <w:name w:val="kari_satauri_xml"/>
    <w:basedOn w:val="abzacixml"/>
    <w:uiPriority w:val="99"/>
    <w:rsid w:val="004F5661"/>
  </w:style>
  <w:style w:type="paragraph" w:customStyle="1" w:styleId="petitixml">
    <w:name w:val="petiti_xml"/>
    <w:basedOn w:val="abzacixml"/>
    <w:uiPriority w:val="99"/>
    <w:rsid w:val="004F5661"/>
  </w:style>
  <w:style w:type="paragraph" w:customStyle="1" w:styleId="khelmoceraxml">
    <w:name w:val="khelmocera_xml"/>
    <w:basedOn w:val="abzacixml"/>
    <w:uiPriority w:val="99"/>
    <w:rsid w:val="004F5661"/>
    <w:pPr>
      <w:spacing w:before="120" w:after="120"/>
      <w:jc w:val="left"/>
    </w:pPr>
    <w:rPr>
      <w:b/>
      <w:bCs/>
      <w:sz w:val="24"/>
      <w:szCs w:val="24"/>
    </w:rPr>
  </w:style>
  <w:style w:type="paragraph" w:customStyle="1" w:styleId="kodixml">
    <w:name w:val="kodi_xml"/>
    <w:basedOn w:val="abzacixml"/>
    <w:uiPriority w:val="99"/>
    <w:rsid w:val="004F5661"/>
    <w:pPr>
      <w:keepNext/>
      <w:keepLines/>
      <w:spacing w:after="240"/>
      <w:ind w:left="5102" w:firstLine="0"/>
      <w:jc w:val="right"/>
    </w:pPr>
    <w:rPr>
      <w:sz w:val="20"/>
      <w:szCs w:val="20"/>
    </w:rPr>
  </w:style>
  <w:style w:type="paragraph" w:customStyle="1" w:styleId="tarigixml">
    <w:name w:val="tarigi_xml"/>
    <w:basedOn w:val="abzacixml"/>
    <w:uiPriority w:val="99"/>
    <w:rsid w:val="004F5661"/>
    <w:pPr>
      <w:spacing w:before="120" w:after="120"/>
      <w:ind w:firstLine="284"/>
      <w:jc w:val="center"/>
    </w:pPr>
    <w:rPr>
      <w:b/>
      <w:bCs/>
    </w:rPr>
  </w:style>
  <w:style w:type="paragraph" w:customStyle="1" w:styleId="saxexml">
    <w:name w:val="saxe_xml"/>
    <w:basedOn w:val="abzacixml"/>
    <w:uiPriority w:val="99"/>
    <w:rsid w:val="004F5661"/>
    <w:pPr>
      <w:spacing w:before="120"/>
      <w:jc w:val="center"/>
    </w:pPr>
    <w:rPr>
      <w:b/>
      <w:bCs/>
    </w:rPr>
  </w:style>
  <w:style w:type="paragraph" w:customStyle="1" w:styleId="parlamdrst">
    <w:name w:val="parlamdrst"/>
    <w:basedOn w:val="PlainText"/>
    <w:uiPriority w:val="99"/>
    <w:rsid w:val="004F5661"/>
    <w:pPr>
      <w:pageBreakBefore w:val="0"/>
      <w:tabs>
        <w:tab w:val="left" w:pos="283"/>
      </w:tabs>
      <w:spacing w:before="0"/>
      <w:ind w:firstLine="284"/>
      <w:jc w:val="both"/>
    </w:pPr>
    <w:rPr>
      <w:i w:val="0"/>
      <w:iCs w:val="0"/>
      <w:sz w:val="22"/>
      <w:szCs w:val="22"/>
    </w:rPr>
  </w:style>
  <w:style w:type="paragraph" w:customStyle="1" w:styleId="Style1">
    <w:name w:val="Style1"/>
    <w:basedOn w:val="parlamdrst"/>
    <w:uiPriority w:val="99"/>
    <w:rsid w:val="004F5661"/>
    <w:pPr>
      <w:ind w:firstLine="283"/>
    </w:pPr>
  </w:style>
  <w:style w:type="paragraph" w:customStyle="1" w:styleId="satauri">
    <w:name w:val="satauri"/>
    <w:basedOn w:val="parlamdrst"/>
    <w:uiPriority w:val="99"/>
    <w:rsid w:val="004F5661"/>
    <w:pPr>
      <w:ind w:firstLine="0"/>
      <w:jc w:val="center"/>
    </w:pPr>
    <w:rPr>
      <w:rFonts w:ascii="SPLiteraturuly MT" w:hAnsi="SPLiteraturuly MT" w:cs="SPLiteraturuly MT"/>
      <w:b/>
      <w:bCs/>
      <w:sz w:val="26"/>
      <w:szCs w:val="26"/>
    </w:rPr>
  </w:style>
  <w:style w:type="paragraph" w:customStyle="1" w:styleId="muxliparl">
    <w:name w:val="muxli_parl"/>
    <w:basedOn w:val="parlamdrst"/>
    <w:uiPriority w:val="99"/>
    <w:rsid w:val="004F5661"/>
    <w:pPr>
      <w:spacing w:before="240"/>
      <w:ind w:left="283" w:hanging="283"/>
      <w:jc w:val="left"/>
    </w:pPr>
    <w:rPr>
      <w:rFonts w:ascii="SPDumbadze" w:hAnsi="SPDumbadze" w:cs="SPDumbadze"/>
      <w:b/>
      <w:bCs/>
    </w:rPr>
  </w:style>
  <w:style w:type="paragraph" w:customStyle="1" w:styleId="chveulebrivi">
    <w:name w:val="chveulebrivi"/>
    <w:basedOn w:val="PlainText"/>
    <w:uiPriority w:val="99"/>
    <w:rsid w:val="004F5661"/>
    <w:pPr>
      <w:pageBreakBefore w:val="0"/>
      <w:spacing w:before="0"/>
      <w:ind w:firstLine="284"/>
      <w:jc w:val="both"/>
    </w:pPr>
    <w:rPr>
      <w:i w:val="0"/>
      <w:iCs w:val="0"/>
    </w:rPr>
  </w:style>
  <w:style w:type="paragraph" w:customStyle="1" w:styleId="data">
    <w:name w:val="data"/>
    <w:basedOn w:val="chveulebrivi"/>
    <w:uiPriority w:val="99"/>
    <w:rsid w:val="004F5661"/>
    <w:pPr>
      <w:tabs>
        <w:tab w:val="left" w:pos="720"/>
      </w:tabs>
      <w:ind w:firstLine="0"/>
    </w:pPr>
    <w:rPr>
      <w:i/>
      <w:iCs/>
    </w:rPr>
  </w:style>
  <w:style w:type="paragraph" w:customStyle="1" w:styleId="petiti">
    <w:name w:val="petiti"/>
    <w:basedOn w:val="chveulebrivi"/>
    <w:uiPriority w:val="99"/>
    <w:rsid w:val="004F5661"/>
    <w:pPr>
      <w:widowControl w:val="0"/>
      <w:tabs>
        <w:tab w:val="left" w:pos="1718"/>
      </w:tabs>
      <w:spacing w:before="120"/>
      <w:ind w:left="284" w:firstLine="0"/>
    </w:pPr>
    <w:rPr>
      <w:i/>
      <w:iCs/>
      <w:sz w:val="17"/>
      <w:szCs w:val="17"/>
    </w:rPr>
  </w:style>
  <w:style w:type="paragraph" w:customStyle="1" w:styleId="prezident">
    <w:name w:val="prezident"/>
    <w:basedOn w:val="chveulebrivi"/>
    <w:uiPriority w:val="99"/>
    <w:rsid w:val="004F5661"/>
    <w:pPr>
      <w:tabs>
        <w:tab w:val="left" w:pos="720"/>
      </w:tabs>
      <w:ind w:firstLine="0"/>
    </w:pPr>
  </w:style>
  <w:style w:type="paragraph" w:customStyle="1" w:styleId="chveulebrivi-wigni">
    <w:name w:val="chveulebrivi-wigni"/>
    <w:basedOn w:val="PlainText"/>
    <w:uiPriority w:val="99"/>
    <w:rsid w:val="004F5661"/>
    <w:pPr>
      <w:pageBreakBefore w:val="0"/>
      <w:spacing w:before="0"/>
      <w:ind w:firstLine="454"/>
      <w:jc w:val="both"/>
    </w:pPr>
    <w:rPr>
      <w:i w:val="0"/>
      <w:iCs w:val="0"/>
    </w:rPr>
  </w:style>
  <w:style w:type="paragraph" w:styleId="Footer">
    <w:name w:val="footer"/>
    <w:basedOn w:val="Normal"/>
    <w:link w:val="FooterChar"/>
    <w:uiPriority w:val="99"/>
    <w:rsid w:val="004F5661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99"/>
    <w:qFormat/>
    <w:rsid w:val="004F5661"/>
    <w:pPr>
      <w:tabs>
        <w:tab w:val="left" w:pos="720"/>
      </w:tabs>
      <w:autoSpaceDE w:val="0"/>
      <w:autoSpaceDN w:val="0"/>
      <w:adjustRightInd w:val="0"/>
      <w:spacing w:before="6000" w:after="60"/>
      <w:jc w:val="center"/>
    </w:pPr>
    <w:rPr>
      <w:rFonts w:ascii="SPGrotesk" w:hAnsi="SPGrotesk" w:cs="SPGrotesk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4F5661"/>
    <w:rPr>
      <w:rFonts w:ascii="SPGrotesk" w:hAnsi="SPGrotesk" w:cs="SPGrotesk"/>
      <w:b/>
      <w:bCs/>
      <w:sz w:val="32"/>
      <w:szCs w:val="32"/>
    </w:rPr>
  </w:style>
  <w:style w:type="paragraph" w:customStyle="1" w:styleId="kanoni">
    <w:name w:val="kanoni"/>
    <w:basedOn w:val="Title"/>
    <w:uiPriority w:val="99"/>
    <w:rsid w:val="004F5661"/>
    <w:pPr>
      <w:tabs>
        <w:tab w:val="clear" w:pos="720"/>
      </w:tabs>
      <w:spacing w:before="360" w:after="120"/>
    </w:pPr>
    <w:rPr>
      <w:rFonts w:ascii="Geo_dumM" w:hAnsi="Geo_dumM" w:cs="Geo_dumM"/>
      <w:sz w:val="24"/>
      <w:szCs w:val="24"/>
    </w:rPr>
  </w:style>
  <w:style w:type="paragraph" w:styleId="TOC1">
    <w:name w:val="toc 1"/>
    <w:basedOn w:val="Normal"/>
    <w:next w:val="Normal"/>
    <w:uiPriority w:val="99"/>
    <w:rsid w:val="004F5661"/>
    <w:pPr>
      <w:autoSpaceDE w:val="0"/>
      <w:autoSpaceDN w:val="0"/>
      <w:adjustRightInd w:val="0"/>
      <w:jc w:val="both"/>
    </w:pPr>
    <w:rPr>
      <w:rFonts w:ascii="SPLiteraturuly" w:hAnsi="SPLiteraturuly" w:cs="SPLiteraturuly"/>
      <w:sz w:val="24"/>
      <w:szCs w:val="24"/>
    </w:rPr>
  </w:style>
  <w:style w:type="paragraph" w:styleId="TOC2">
    <w:name w:val="toc 2"/>
    <w:basedOn w:val="Normal"/>
    <w:next w:val="Normal"/>
    <w:uiPriority w:val="99"/>
    <w:rsid w:val="004F5661"/>
    <w:pPr>
      <w:autoSpaceDE w:val="0"/>
      <w:autoSpaceDN w:val="0"/>
      <w:adjustRightInd w:val="0"/>
      <w:ind w:left="240"/>
      <w:jc w:val="both"/>
    </w:pPr>
    <w:rPr>
      <w:rFonts w:ascii="SPLiteraturuly" w:hAnsi="SPLiteraturuly" w:cs="SPLiteraturuly"/>
      <w:sz w:val="24"/>
      <w:szCs w:val="24"/>
    </w:rPr>
  </w:style>
  <w:style w:type="paragraph" w:styleId="TOC3">
    <w:name w:val="toc 3"/>
    <w:basedOn w:val="Normal"/>
    <w:next w:val="Normal"/>
    <w:uiPriority w:val="99"/>
    <w:rsid w:val="004F5661"/>
    <w:pPr>
      <w:autoSpaceDE w:val="0"/>
      <w:autoSpaceDN w:val="0"/>
      <w:adjustRightInd w:val="0"/>
      <w:ind w:left="480"/>
      <w:jc w:val="both"/>
    </w:pPr>
    <w:rPr>
      <w:rFonts w:ascii="SPLiteraturuly" w:hAnsi="SPLiteraturuly" w:cs="SPLiteraturuly"/>
      <w:sz w:val="24"/>
      <w:szCs w:val="24"/>
    </w:rPr>
  </w:style>
  <w:style w:type="paragraph" w:styleId="TOC4">
    <w:name w:val="toc 4"/>
    <w:basedOn w:val="Normal"/>
    <w:next w:val="Normal"/>
    <w:uiPriority w:val="99"/>
    <w:rsid w:val="004F5661"/>
    <w:pPr>
      <w:autoSpaceDE w:val="0"/>
      <w:autoSpaceDN w:val="0"/>
      <w:adjustRightInd w:val="0"/>
      <w:spacing w:after="240"/>
      <w:ind w:left="720"/>
      <w:jc w:val="center"/>
    </w:pPr>
    <w:rPr>
      <w:rFonts w:ascii="SPLiteraturuly MT" w:hAnsi="SPLiteraturuly MT" w:cs="SPLiteraturuly MT"/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4F5661"/>
    <w:pPr>
      <w:tabs>
        <w:tab w:val="left" w:pos="720"/>
      </w:tabs>
      <w:autoSpaceDE w:val="0"/>
      <w:autoSpaceDN w:val="0"/>
      <w:adjustRightInd w:val="0"/>
      <w:jc w:val="both"/>
    </w:pPr>
    <w:rPr>
      <w:rFonts w:ascii="SPLiteraturuly" w:hAnsi="SPLiteraturuly" w:cs="SPLiteraturuly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F5661"/>
    <w:rPr>
      <w:rFonts w:ascii="SPLiteraturuly" w:hAnsi="SPLiteraturuly" w:cs="SPLiteraturuly"/>
      <w:sz w:val="24"/>
      <w:szCs w:val="24"/>
    </w:rPr>
  </w:style>
  <w:style w:type="paragraph" w:styleId="Header">
    <w:name w:val="header"/>
    <w:basedOn w:val="Normal"/>
    <w:link w:val="HeaderChar"/>
    <w:uiPriority w:val="99"/>
    <w:rsid w:val="004F5661"/>
    <w:pPr>
      <w:tabs>
        <w:tab w:val="center" w:pos="4320"/>
        <w:tab w:val="right" w:pos="8640"/>
      </w:tabs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F5661"/>
    <w:pPr>
      <w:autoSpaceDE w:val="0"/>
      <w:autoSpaceDN w:val="0"/>
      <w:adjustRightInd w:val="0"/>
      <w:jc w:val="both"/>
    </w:pPr>
    <w:rPr>
      <w:rFonts w:ascii="SPAcademi" w:hAnsi="SPAcademi" w:cs="SPAcademi"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4F5661"/>
    <w:rPr>
      <w:rFonts w:ascii="SPAcademi" w:hAnsi="SPAcademi" w:cs="SPAcademi"/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4F5661"/>
    <w:pPr>
      <w:autoSpaceDE w:val="0"/>
      <w:autoSpaceDN w:val="0"/>
      <w:adjustRightInd w:val="0"/>
      <w:spacing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customStyle="1" w:styleId="kitxva">
    <w:name w:val="kitxva"/>
    <w:basedOn w:val="Normal"/>
    <w:uiPriority w:val="99"/>
    <w:rsid w:val="004F5661"/>
    <w:pPr>
      <w:tabs>
        <w:tab w:val="left" w:pos="240"/>
      </w:tabs>
      <w:autoSpaceDE w:val="0"/>
      <w:autoSpaceDN w:val="0"/>
      <w:adjustRightInd w:val="0"/>
      <w:spacing w:after="113"/>
      <w:ind w:firstLine="284"/>
      <w:jc w:val="both"/>
    </w:pPr>
    <w:rPr>
      <w:rFonts w:ascii="SPLiteraturuly" w:hAnsi="SPLiteraturuly" w:cs="SPLiteraturuly"/>
      <w:b/>
      <w:bCs/>
      <w:sz w:val="24"/>
      <w:szCs w:val="24"/>
    </w:rPr>
  </w:style>
  <w:style w:type="paragraph" w:styleId="E-mailSignature">
    <w:name w:val="E-mail Signature"/>
    <w:basedOn w:val="Normal"/>
    <w:link w:val="E-mailSignatureChar"/>
    <w:uiPriority w:val="99"/>
    <w:rsid w:val="004F56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4F5661"/>
    <w:rPr>
      <w:rFonts w:ascii="Times New Roman" w:hAnsi="Times New Roman" w:cs="Times New Roman"/>
      <w:sz w:val="24"/>
      <w:szCs w:val="24"/>
    </w:rPr>
  </w:style>
  <w:style w:type="paragraph" w:customStyle="1" w:styleId="pasuxi">
    <w:name w:val="pasuxi"/>
    <w:basedOn w:val="Normal"/>
    <w:uiPriority w:val="99"/>
    <w:rsid w:val="004F5661"/>
    <w:pPr>
      <w:autoSpaceDE w:val="0"/>
      <w:autoSpaceDN w:val="0"/>
      <w:adjustRightInd w:val="0"/>
      <w:ind w:left="1134" w:hanging="567"/>
      <w:jc w:val="both"/>
    </w:pPr>
    <w:rPr>
      <w:rFonts w:ascii="SPLiteraturuly" w:hAnsi="SPLiteraturuly" w:cs="SPLiteraturuly"/>
      <w:sz w:val="24"/>
      <w:szCs w:val="24"/>
    </w:rPr>
  </w:style>
  <w:style w:type="paragraph" w:customStyle="1" w:styleId="satauri2">
    <w:name w:val="satauri2"/>
    <w:basedOn w:val="Normal"/>
    <w:uiPriority w:val="99"/>
    <w:rsid w:val="004F5661"/>
    <w:pPr>
      <w:autoSpaceDE w:val="0"/>
      <w:autoSpaceDN w:val="0"/>
      <w:adjustRightInd w:val="0"/>
      <w:jc w:val="center"/>
    </w:pPr>
    <w:rPr>
      <w:rFonts w:ascii="Sylfaen" w:hAnsi="Sylfaen" w:cs="Sylfaen"/>
      <w:b/>
      <w:bCs/>
    </w:rPr>
  </w:style>
  <w:style w:type="paragraph" w:customStyle="1" w:styleId="tarigi">
    <w:name w:val="tarigi"/>
    <w:basedOn w:val="Normal"/>
    <w:uiPriority w:val="99"/>
    <w:rsid w:val="004F5661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muxlixml">
    <w:name w:val="muxli_xml"/>
    <w:basedOn w:val="Normal"/>
    <w:uiPriority w:val="99"/>
    <w:rsid w:val="004F5661"/>
    <w:pPr>
      <w:autoSpaceDE w:val="0"/>
      <w:autoSpaceDN w:val="0"/>
      <w:adjustRightInd w:val="0"/>
    </w:pPr>
    <w:rPr>
      <w:rFonts w:ascii="Sylfaen" w:hAnsi="Sylfaen" w:cs="Sylfaen"/>
    </w:rPr>
  </w:style>
  <w:style w:type="paragraph" w:customStyle="1" w:styleId="karixml">
    <w:name w:val="kari_xml"/>
    <w:basedOn w:val="muxlixml"/>
    <w:uiPriority w:val="99"/>
    <w:rsid w:val="004F5661"/>
    <w:pPr>
      <w:keepNext/>
      <w:keepLines/>
      <w:tabs>
        <w:tab w:val="left" w:pos="283"/>
      </w:tabs>
      <w:spacing w:before="240" w:line="240" w:lineRule="exact"/>
      <w:ind w:left="850" w:hanging="850"/>
    </w:pPr>
    <w:rPr>
      <w:b/>
      <w:bCs/>
    </w:rPr>
  </w:style>
  <w:style w:type="paragraph" w:customStyle="1" w:styleId="tavisataurixml">
    <w:name w:val="tavi_satauri_xml"/>
    <w:basedOn w:val="Normal"/>
    <w:uiPriority w:val="99"/>
    <w:rsid w:val="004F5661"/>
    <w:pPr>
      <w:autoSpaceDE w:val="0"/>
      <w:autoSpaceDN w:val="0"/>
      <w:adjustRightInd w:val="0"/>
    </w:pPr>
    <w:rPr>
      <w:rFonts w:ascii="Sylfaen" w:hAnsi="Sylfaen" w:cs="Sylfaen"/>
      <w:sz w:val="24"/>
      <w:szCs w:val="24"/>
    </w:rPr>
  </w:style>
  <w:style w:type="paragraph" w:customStyle="1" w:styleId="tavixml">
    <w:name w:val="tavi_xml"/>
    <w:basedOn w:val="Normal"/>
    <w:uiPriority w:val="99"/>
    <w:rsid w:val="004F5661"/>
    <w:pPr>
      <w:autoSpaceDE w:val="0"/>
      <w:autoSpaceDN w:val="0"/>
      <w:adjustRightInd w:val="0"/>
      <w:spacing w:before="240"/>
      <w:jc w:val="center"/>
    </w:pPr>
    <w:rPr>
      <w:rFonts w:ascii="Sylfaen" w:hAnsi="Sylfaen" w:cs="Sylfaen"/>
      <w:b/>
      <w:bCs/>
    </w:rPr>
  </w:style>
  <w:style w:type="paragraph" w:customStyle="1" w:styleId="cignixml">
    <w:name w:val="cigni_xml"/>
    <w:basedOn w:val="Normal"/>
    <w:uiPriority w:val="99"/>
    <w:rsid w:val="004F5661"/>
    <w:pPr>
      <w:tabs>
        <w:tab w:val="left" w:pos="283"/>
      </w:tabs>
      <w:autoSpaceDE w:val="0"/>
      <w:autoSpaceDN w:val="0"/>
      <w:adjustRightInd w:val="0"/>
    </w:pPr>
    <w:rPr>
      <w:rFonts w:ascii="Sylfaen" w:hAnsi="Sylfaen" w:cs="Sylfaen"/>
      <w:sz w:val="24"/>
      <w:szCs w:val="24"/>
    </w:rPr>
  </w:style>
  <w:style w:type="paragraph" w:customStyle="1" w:styleId="zogadinacilixml">
    <w:name w:val="zogadi_nacili_xml"/>
    <w:basedOn w:val="Normal"/>
    <w:uiPriority w:val="99"/>
    <w:rsid w:val="004F5661"/>
    <w:pPr>
      <w:keepNext/>
      <w:keepLines/>
      <w:autoSpaceDE w:val="0"/>
      <w:autoSpaceDN w:val="0"/>
      <w:adjustRightInd w:val="0"/>
      <w:spacing w:before="240" w:line="240" w:lineRule="exact"/>
      <w:ind w:left="850" w:hanging="850"/>
      <w:jc w:val="center"/>
    </w:pPr>
    <w:rPr>
      <w:rFonts w:ascii="Sylfaen" w:hAnsi="Sylfaen" w:cs="Sylfaen"/>
      <w:b/>
      <w:bCs/>
    </w:rPr>
  </w:style>
  <w:style w:type="paragraph" w:customStyle="1" w:styleId="gansakutrebulinacilixml">
    <w:name w:val="gansakutrebuli_nacili_xml"/>
    <w:basedOn w:val="Normal"/>
    <w:uiPriority w:val="99"/>
    <w:rsid w:val="004F5661"/>
    <w:pPr>
      <w:keepNext/>
      <w:keepLines/>
      <w:numPr>
        <w:numId w:val="1"/>
      </w:numPr>
      <w:autoSpaceDE w:val="0"/>
      <w:autoSpaceDN w:val="0"/>
      <w:adjustRightInd w:val="0"/>
      <w:spacing w:before="240"/>
      <w:jc w:val="center"/>
    </w:pPr>
    <w:rPr>
      <w:rFonts w:ascii="Sylfaen" w:hAnsi="Sylfaen" w:cs="Sylfaen"/>
      <w:b/>
      <w:bCs/>
    </w:rPr>
  </w:style>
  <w:style w:type="paragraph" w:customStyle="1" w:styleId="StylecxrilixmlSylfaen">
    <w:name w:val="Style cxrili_xml + Sylfaen"/>
    <w:basedOn w:val="Normal"/>
    <w:uiPriority w:val="99"/>
    <w:rsid w:val="004F5661"/>
    <w:pPr>
      <w:autoSpaceDE w:val="0"/>
      <w:autoSpaceDN w:val="0"/>
      <w:adjustRightInd w:val="0"/>
    </w:pPr>
    <w:rPr>
      <w:rFonts w:ascii="Sylfaen" w:hAnsi="Sylfaen" w:cs="Sylfaen"/>
      <w:sz w:val="20"/>
      <w:szCs w:val="20"/>
    </w:rPr>
  </w:style>
  <w:style w:type="paragraph" w:customStyle="1" w:styleId="adgilixml">
    <w:name w:val="adgili_xml"/>
    <w:basedOn w:val="Normal"/>
    <w:uiPriority w:val="99"/>
    <w:rsid w:val="004F5661"/>
    <w:pPr>
      <w:autoSpaceDE w:val="0"/>
      <w:autoSpaceDN w:val="0"/>
      <w:adjustRightInd w:val="0"/>
      <w:spacing w:before="120" w:after="120"/>
      <w:ind w:firstLine="284"/>
      <w:jc w:val="center"/>
    </w:pPr>
    <w:rPr>
      <w:rFonts w:ascii="Sylfaen" w:hAnsi="Sylfaen" w:cs="Sylfaen"/>
      <w:b/>
      <w:bCs/>
    </w:rPr>
  </w:style>
  <w:style w:type="paragraph" w:customStyle="1" w:styleId="mimgebixml">
    <w:name w:val="mimgebi_xml"/>
    <w:basedOn w:val="Normal"/>
    <w:uiPriority w:val="99"/>
    <w:rsid w:val="004F5661"/>
    <w:pPr>
      <w:autoSpaceDE w:val="0"/>
      <w:autoSpaceDN w:val="0"/>
      <w:adjustRightInd w:val="0"/>
      <w:ind w:firstLine="284"/>
      <w:jc w:val="center"/>
    </w:pPr>
    <w:rPr>
      <w:rFonts w:ascii="Sylfaen" w:hAnsi="Sylfaen" w:cs="Sylfaen"/>
      <w:b/>
      <w:bCs/>
      <w:sz w:val="28"/>
      <w:szCs w:val="28"/>
    </w:rPr>
  </w:style>
  <w:style w:type="paragraph" w:customStyle="1" w:styleId="gazette">
    <w:name w:val="gazette"/>
    <w:basedOn w:val="Normal"/>
    <w:uiPriority w:val="99"/>
    <w:rsid w:val="004F5661"/>
    <w:pPr>
      <w:autoSpaceDE w:val="0"/>
      <w:autoSpaceDN w:val="0"/>
      <w:adjustRightInd w:val="0"/>
      <w:ind w:firstLine="720"/>
      <w:jc w:val="both"/>
    </w:pPr>
    <w:rPr>
      <w:rFonts w:ascii="BPG Nino Mkhedruli" w:hAnsi="BPG Nino Mkhedruli" w:cs="BPG Nino Mkhedruli"/>
    </w:rPr>
  </w:style>
  <w:style w:type="paragraph" w:customStyle="1" w:styleId="muxligazette">
    <w:name w:val="muxli_gazette"/>
    <w:basedOn w:val="gazette"/>
    <w:uiPriority w:val="99"/>
    <w:rsid w:val="004F5661"/>
    <w:pPr>
      <w:ind w:firstLine="283"/>
      <w:jc w:val="left"/>
    </w:pPr>
    <w:rPr>
      <w:b/>
      <w:bCs/>
    </w:rPr>
  </w:style>
  <w:style w:type="paragraph" w:customStyle="1" w:styleId="tavigazette">
    <w:name w:val="tavi_gazette"/>
    <w:basedOn w:val="gazette"/>
    <w:uiPriority w:val="99"/>
    <w:rsid w:val="004F5661"/>
    <w:pPr>
      <w:ind w:firstLine="283"/>
      <w:jc w:val="center"/>
    </w:pPr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4F5661"/>
    <w:pPr>
      <w:autoSpaceDE w:val="0"/>
      <w:autoSpaceDN w:val="0"/>
      <w:adjustRightInd w:val="0"/>
      <w:spacing w:line="276" w:lineRule="auto"/>
      <w:ind w:left="720"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rsid w:val="004F5661"/>
    <w:pPr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F5661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rsid w:val="004F5661"/>
  </w:style>
  <w:style w:type="character" w:styleId="FootnoteReference">
    <w:name w:val="footnote reference"/>
    <w:basedOn w:val="DefaultParagraphFont"/>
    <w:uiPriority w:val="99"/>
    <w:rsid w:val="004F5661"/>
    <w:rPr>
      <w:position w:val="5"/>
    </w:rPr>
  </w:style>
  <w:style w:type="character" w:customStyle="1" w:styleId="StylecxrilixmlSylfaenChar">
    <w:name w:val="Style cxrili_xml + Sylfaen Char"/>
    <w:basedOn w:val="DefaultParagraphFont"/>
    <w:uiPriority w:val="99"/>
    <w:rsid w:val="004F5661"/>
    <w:rPr>
      <w:rFonts w:ascii="Sylfaen" w:hAnsi="Sylfaen" w:cs="Sylfaen"/>
    </w:rPr>
  </w:style>
  <w:style w:type="paragraph" w:styleId="NoSpacing">
    <w:name w:val="No Spacing"/>
    <w:uiPriority w:val="1"/>
    <w:qFormat/>
    <w:rsid w:val="00ED51BB"/>
    <w:rPr>
      <w:rFonts w:eastAsiaTheme="minorEastAsia"/>
    </w:rPr>
  </w:style>
  <w:style w:type="character" w:styleId="Strong">
    <w:name w:val="Strong"/>
    <w:uiPriority w:val="22"/>
    <w:qFormat/>
    <w:rsid w:val="00810224"/>
    <w:rPr>
      <w:b/>
      <w:bCs/>
    </w:rPr>
  </w:style>
  <w:style w:type="character" w:customStyle="1" w:styleId="abzacixmlChar">
    <w:name w:val="abzaci_xml Char"/>
    <w:link w:val="abzacixml"/>
    <w:locked/>
    <w:rsid w:val="005922E0"/>
    <w:rPr>
      <w:rFonts w:ascii="Sylfaen" w:hAnsi="Sylfaen" w:cs="Sylfaen"/>
    </w:rPr>
  </w:style>
  <w:style w:type="character" w:customStyle="1" w:styleId="ListParagraphChar">
    <w:name w:val="List Paragraph Char"/>
    <w:link w:val="ListParagraph"/>
    <w:uiPriority w:val="34"/>
    <w:locked/>
    <w:rsid w:val="00555C8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2D4D7-6716-4207-8C91-D0DB64D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9</Pages>
  <Words>1672</Words>
  <Characters>9532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mes</Company>
  <LinksUpToDate>false</LinksUpToDate>
  <CharactersWithSpaces>11182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tamta chkhaidze</dc:creator>
  <cp:lastModifiedBy>tamta chkhaidze</cp:lastModifiedBy>
  <cp:revision>10</cp:revision>
  <cp:lastPrinted>2015-02-18T11:30:00Z</cp:lastPrinted>
  <dcterms:created xsi:type="dcterms:W3CDTF">2015-02-18T12:19:00Z</dcterms:created>
  <dcterms:modified xsi:type="dcterms:W3CDTF">2015-02-19T08:19:00Z</dcterms:modified>
</cp:coreProperties>
</file>